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4A543" w14:textId="77777777" w:rsidR="00C30925" w:rsidRDefault="00C30925" w:rsidP="00554357">
      <w:pPr>
        <w:rPr>
          <w:b/>
          <w:bCs/>
          <w:u w:val="single"/>
        </w:rPr>
      </w:pPr>
    </w:p>
    <w:p w14:paraId="25C5946E" w14:textId="77777777" w:rsidR="00DD35BA" w:rsidRDefault="00216189" w:rsidP="00554357">
      <w:pPr>
        <w:jc w:val="center"/>
        <w:rPr>
          <w:b/>
          <w:bCs/>
          <w:sz w:val="28"/>
          <w:szCs w:val="28"/>
          <w:u w:val="single"/>
        </w:rPr>
      </w:pPr>
      <w:r w:rsidRPr="00C30925">
        <w:rPr>
          <w:b/>
          <w:bCs/>
          <w:sz w:val="28"/>
          <w:szCs w:val="28"/>
          <w:u w:val="single"/>
        </w:rPr>
        <w:t>Renters’ Rights Bill</w:t>
      </w:r>
    </w:p>
    <w:p w14:paraId="78E9E2A8" w14:textId="20AD7381" w:rsidR="00216189" w:rsidRPr="00C30925" w:rsidRDefault="00C30925" w:rsidP="00554357">
      <w:pPr>
        <w:jc w:val="center"/>
        <w:rPr>
          <w:b/>
          <w:bCs/>
          <w:sz w:val="28"/>
          <w:szCs w:val="28"/>
          <w:u w:val="single"/>
        </w:rPr>
      </w:pPr>
      <w:r>
        <w:rPr>
          <w:b/>
          <w:bCs/>
          <w:sz w:val="28"/>
          <w:szCs w:val="28"/>
          <w:u w:val="single"/>
        </w:rPr>
        <w:t>C</w:t>
      </w:r>
      <w:r w:rsidR="00216189" w:rsidRPr="00C30925">
        <w:rPr>
          <w:b/>
          <w:bCs/>
          <w:sz w:val="28"/>
          <w:szCs w:val="28"/>
          <w:u w:val="single"/>
        </w:rPr>
        <w:t xml:space="preserve">ontact </w:t>
      </w:r>
      <w:r w:rsidR="000871C8">
        <w:rPr>
          <w:b/>
          <w:bCs/>
          <w:sz w:val="28"/>
          <w:szCs w:val="28"/>
          <w:u w:val="single"/>
        </w:rPr>
        <w:t>a member of the House of Lords</w:t>
      </w:r>
      <w:r w:rsidR="00216189" w:rsidRPr="00C30925">
        <w:rPr>
          <w:b/>
          <w:bCs/>
          <w:sz w:val="28"/>
          <w:szCs w:val="28"/>
          <w:u w:val="single"/>
        </w:rPr>
        <w:t xml:space="preserve"> </w:t>
      </w:r>
      <w:r>
        <w:rPr>
          <w:b/>
          <w:bCs/>
          <w:sz w:val="28"/>
          <w:szCs w:val="28"/>
          <w:u w:val="single"/>
        </w:rPr>
        <w:t>–</w:t>
      </w:r>
      <w:r w:rsidR="0051083E" w:rsidRPr="00C30925">
        <w:rPr>
          <w:b/>
          <w:bCs/>
          <w:sz w:val="28"/>
          <w:szCs w:val="28"/>
          <w:u w:val="single"/>
        </w:rPr>
        <w:t xml:space="preserve"> </w:t>
      </w:r>
      <w:r w:rsidR="00216189" w:rsidRPr="00C30925">
        <w:rPr>
          <w:b/>
          <w:bCs/>
          <w:sz w:val="28"/>
          <w:szCs w:val="28"/>
          <w:u w:val="single"/>
        </w:rPr>
        <w:t>l</w:t>
      </w:r>
      <w:r w:rsidR="0051083E" w:rsidRPr="00C30925">
        <w:rPr>
          <w:b/>
          <w:bCs/>
          <w:sz w:val="28"/>
          <w:szCs w:val="28"/>
          <w:u w:val="single"/>
        </w:rPr>
        <w:t>e</w:t>
      </w:r>
      <w:r w:rsidR="00216189" w:rsidRPr="00C30925">
        <w:rPr>
          <w:b/>
          <w:bCs/>
          <w:sz w:val="28"/>
          <w:szCs w:val="28"/>
          <w:u w:val="single"/>
        </w:rPr>
        <w:t>tter and email template</w:t>
      </w:r>
    </w:p>
    <w:p w14:paraId="6B463AEB" w14:textId="77777777" w:rsidR="00216189" w:rsidRPr="00DD35BA" w:rsidRDefault="00216189" w:rsidP="00554357">
      <w:pPr>
        <w:rPr>
          <w:sz w:val="20"/>
          <w:szCs w:val="20"/>
        </w:rPr>
      </w:pPr>
    </w:p>
    <w:p w14:paraId="3FA95219" w14:textId="55FA55E3" w:rsidR="00216189" w:rsidRPr="00216189" w:rsidRDefault="004855F0" w:rsidP="00554357">
      <w:r>
        <w:t>Lords</w:t>
      </w:r>
      <w:r w:rsidR="00216189" w:rsidRPr="00216189">
        <w:t xml:space="preserve"> are most likely to respond to a personalised letter</w:t>
      </w:r>
      <w:r w:rsidR="0051083E">
        <w:t xml:space="preserve"> or email</w:t>
      </w:r>
      <w:r w:rsidR="00216189" w:rsidRPr="00216189">
        <w:t xml:space="preserve">, especially one written by a passionate </w:t>
      </w:r>
      <w:r>
        <w:t xml:space="preserve">individual or </w:t>
      </w:r>
      <w:r w:rsidR="00AA3D69">
        <w:t>someone working in a local business</w:t>
      </w:r>
      <w:r w:rsidR="00DE2CEA">
        <w:t xml:space="preserve"> </w:t>
      </w:r>
      <w:r w:rsidR="00216189" w:rsidRPr="00216189">
        <w:t>who sets out why an issue is so important to them.</w:t>
      </w:r>
    </w:p>
    <w:p w14:paraId="5DBF67B7" w14:textId="77777777" w:rsidR="00216189" w:rsidRPr="00DD35BA" w:rsidRDefault="00216189" w:rsidP="00554357">
      <w:pPr>
        <w:rPr>
          <w:sz w:val="20"/>
          <w:szCs w:val="20"/>
        </w:rPr>
      </w:pPr>
    </w:p>
    <w:p w14:paraId="12FAC122" w14:textId="7AEE927F" w:rsidR="00216189" w:rsidRDefault="00CF5CCB" w:rsidP="00554357">
      <w:r>
        <w:t xml:space="preserve">To support you, </w:t>
      </w:r>
      <w:r w:rsidR="00216189" w:rsidRPr="00216189">
        <w:t xml:space="preserve">here’s a template example you could use to help you write to </w:t>
      </w:r>
      <w:r w:rsidR="002B19CF">
        <w:t>a member of the House of Lords</w:t>
      </w:r>
      <w:r w:rsidR="00507F01">
        <w:t xml:space="preserve"> and or the Housing Minister in the Lords</w:t>
      </w:r>
      <w:r w:rsidR="008C0502">
        <w:t>.</w:t>
      </w:r>
    </w:p>
    <w:p w14:paraId="4B9FEA02" w14:textId="77777777" w:rsidR="008C0502" w:rsidRDefault="008C0502" w:rsidP="00554357"/>
    <w:p w14:paraId="6914B1E3" w14:textId="45182647" w:rsidR="008C0502" w:rsidRPr="00F06E27" w:rsidRDefault="008C0502" w:rsidP="00554357">
      <w:pPr>
        <w:rPr>
          <w:b/>
          <w:bCs/>
        </w:rPr>
      </w:pPr>
      <w:r w:rsidRPr="00F06E27">
        <w:rPr>
          <w:b/>
          <w:bCs/>
        </w:rPr>
        <w:t>N</w:t>
      </w:r>
      <w:r w:rsidR="00554357">
        <w:rPr>
          <w:b/>
          <w:bCs/>
        </w:rPr>
        <w:t>OTE</w:t>
      </w:r>
      <w:r w:rsidRPr="00F06E27">
        <w:rPr>
          <w:b/>
          <w:bCs/>
        </w:rPr>
        <w:t xml:space="preserve">: Don’t forget to fill in or delete </w:t>
      </w:r>
      <w:r w:rsidR="00F06E27" w:rsidRPr="00F06E27">
        <w:rPr>
          <w:b/>
          <w:bCs/>
        </w:rPr>
        <w:t xml:space="preserve">the sections in yellow if no additional information </w:t>
      </w:r>
      <w:r w:rsidR="00554357">
        <w:rPr>
          <w:b/>
          <w:bCs/>
        </w:rPr>
        <w:t xml:space="preserve">is </w:t>
      </w:r>
      <w:r w:rsidR="00F06E27" w:rsidRPr="00F06E27">
        <w:rPr>
          <w:b/>
          <w:bCs/>
        </w:rPr>
        <w:t xml:space="preserve">to be added. </w:t>
      </w:r>
    </w:p>
    <w:p w14:paraId="4348B41A" w14:textId="77777777" w:rsidR="00C30925" w:rsidRPr="00DD35BA" w:rsidRDefault="00C30925" w:rsidP="00554357">
      <w:pPr>
        <w:rPr>
          <w:sz w:val="20"/>
          <w:szCs w:val="20"/>
        </w:rPr>
      </w:pPr>
    </w:p>
    <w:p w14:paraId="398BF8AD" w14:textId="441534D6" w:rsidR="00C30925" w:rsidRPr="00216189" w:rsidRDefault="00C30925" w:rsidP="00554357">
      <w:r>
        <w:rPr>
          <w:noProof/>
        </w:rPr>
        <mc:AlternateContent>
          <mc:Choice Requires="wps">
            <w:drawing>
              <wp:anchor distT="0" distB="0" distL="114300" distR="114300" simplePos="0" relativeHeight="251659264" behindDoc="0" locked="0" layoutInCell="1" allowOverlap="1" wp14:anchorId="7C98D9C5" wp14:editId="5ADCC463">
                <wp:simplePos x="0" y="0"/>
                <wp:positionH relativeFrom="column">
                  <wp:posOffset>-9525</wp:posOffset>
                </wp:positionH>
                <wp:positionV relativeFrom="paragraph">
                  <wp:posOffset>85725</wp:posOffset>
                </wp:positionV>
                <wp:extent cx="5372100" cy="0"/>
                <wp:effectExtent l="0" t="0" r="0" b="0"/>
                <wp:wrapNone/>
                <wp:docPr id="1860892616" name="Straight Connector 1"/>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C4341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6.75pt" to="422.2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" strokecolor="black [3200]" strokeweight=".5pt">
                <v:stroke joinstyle="miter"/>
              </v:line>
            </w:pict>
          </mc:Fallback>
        </mc:AlternateContent>
      </w:r>
    </w:p>
    <w:p w14:paraId="38CFED2D" w14:textId="77777777" w:rsidR="00216189" w:rsidRPr="00DD35BA" w:rsidRDefault="00216189" w:rsidP="00554357">
      <w:pPr>
        <w:rPr>
          <w:sz w:val="20"/>
          <w:szCs w:val="20"/>
        </w:rPr>
      </w:pPr>
    </w:p>
    <w:p w14:paraId="1BCA9730" w14:textId="0741FD38" w:rsidR="00216189" w:rsidRPr="00CE5090" w:rsidRDefault="005B6875" w:rsidP="00554357">
      <w:pPr>
        <w:rPr>
          <w:highlight w:val="yellow"/>
        </w:rPr>
      </w:pPr>
      <w:r w:rsidRPr="00CE5090">
        <w:rPr>
          <w:highlight w:val="yellow"/>
        </w:rPr>
        <w:t>[</w:t>
      </w:r>
      <w:r w:rsidR="00216189" w:rsidRPr="00CE5090">
        <w:rPr>
          <w:highlight w:val="yellow"/>
        </w:rPr>
        <w:t>YOUR FULL ADDRESS</w:t>
      </w:r>
      <w:r w:rsidRPr="00CE5090">
        <w:rPr>
          <w:highlight w:val="yellow"/>
        </w:rPr>
        <w:t>]</w:t>
      </w:r>
    </w:p>
    <w:p w14:paraId="4616DCFC" w14:textId="6FDFD7CF" w:rsidR="00216189" w:rsidRPr="00CE5090" w:rsidRDefault="005B6875" w:rsidP="00554357">
      <w:pPr>
        <w:rPr>
          <w:highlight w:val="yellow"/>
        </w:rPr>
      </w:pPr>
      <w:r w:rsidRPr="00CE5090">
        <w:rPr>
          <w:highlight w:val="yellow"/>
        </w:rPr>
        <w:t>[</w:t>
      </w:r>
      <w:r w:rsidR="00216189" w:rsidRPr="00CE5090">
        <w:rPr>
          <w:highlight w:val="yellow"/>
        </w:rPr>
        <w:t>YOUR POSTCODE</w:t>
      </w:r>
      <w:r w:rsidRPr="00CE5090">
        <w:rPr>
          <w:highlight w:val="yellow"/>
        </w:rPr>
        <w:t>]</w:t>
      </w:r>
    </w:p>
    <w:p w14:paraId="76289380" w14:textId="7BB95B51" w:rsidR="00216189" w:rsidRPr="00216189" w:rsidRDefault="005B6875" w:rsidP="00554357">
      <w:r w:rsidRPr="00CE5090">
        <w:rPr>
          <w:highlight w:val="yellow"/>
        </w:rPr>
        <w:t>[</w:t>
      </w:r>
      <w:r w:rsidR="00216189" w:rsidRPr="00CE5090">
        <w:rPr>
          <w:highlight w:val="yellow"/>
        </w:rPr>
        <w:t>DATE</w:t>
      </w:r>
      <w:r w:rsidRPr="00CE5090">
        <w:rPr>
          <w:highlight w:val="yellow"/>
        </w:rPr>
        <w:t>]</w:t>
      </w:r>
    </w:p>
    <w:p w14:paraId="0DAF7B2E" w14:textId="77777777" w:rsidR="00216189" w:rsidRPr="00DD35BA" w:rsidRDefault="00216189" w:rsidP="00554357">
      <w:pPr>
        <w:rPr>
          <w:sz w:val="20"/>
          <w:szCs w:val="20"/>
        </w:rPr>
      </w:pPr>
    </w:p>
    <w:p w14:paraId="201559EC" w14:textId="6BB49560" w:rsidR="00216189" w:rsidRPr="00216189" w:rsidRDefault="00216189" w:rsidP="00554357">
      <w:r w:rsidRPr="00216189">
        <w:t xml:space="preserve">Dear </w:t>
      </w:r>
      <w:r w:rsidR="005B6875" w:rsidRPr="00CE5090">
        <w:rPr>
          <w:highlight w:val="yellow"/>
        </w:rPr>
        <w:t>[</w:t>
      </w:r>
      <w:r w:rsidR="008F207A" w:rsidRPr="00CE5090">
        <w:rPr>
          <w:highlight w:val="yellow"/>
        </w:rPr>
        <w:t>NAME OF MEMBER OF THE HOUSE OF LORDS</w:t>
      </w:r>
      <w:r w:rsidR="005B6875" w:rsidRPr="00CE5090">
        <w:rPr>
          <w:highlight w:val="yellow"/>
        </w:rPr>
        <w:t>]</w:t>
      </w:r>
      <w:r w:rsidR="002B19CF" w:rsidRPr="00CE5090">
        <w:rPr>
          <w:highlight w:val="yellow"/>
        </w:rPr>
        <w:t>,</w:t>
      </w:r>
    </w:p>
    <w:p w14:paraId="6E276DC6" w14:textId="77777777" w:rsidR="00216189" w:rsidRPr="00DD35BA" w:rsidRDefault="00216189" w:rsidP="00554357">
      <w:pPr>
        <w:rPr>
          <w:sz w:val="20"/>
          <w:szCs w:val="20"/>
        </w:rPr>
      </w:pPr>
    </w:p>
    <w:p w14:paraId="6F616CDB" w14:textId="0EA7B13F" w:rsidR="00B569C6" w:rsidRDefault="00216189" w:rsidP="00554357">
      <w:r w:rsidRPr="00216189">
        <w:t xml:space="preserve">My </w:t>
      </w:r>
      <w:r w:rsidR="00C30925">
        <w:t>name</w:t>
      </w:r>
      <w:r w:rsidRPr="00216189">
        <w:t xml:space="preserve"> is </w:t>
      </w:r>
      <w:r w:rsidR="00B569C6" w:rsidRPr="00CE5090">
        <w:rPr>
          <w:highlight w:val="yellow"/>
        </w:rPr>
        <w:t>[</w:t>
      </w:r>
      <w:r w:rsidRPr="00CE5090">
        <w:rPr>
          <w:highlight w:val="yellow"/>
        </w:rPr>
        <w:t>YOUR NAME</w:t>
      </w:r>
      <w:r w:rsidR="00B569C6" w:rsidRPr="00CE5090">
        <w:rPr>
          <w:highlight w:val="yellow"/>
        </w:rPr>
        <w:t>]</w:t>
      </w:r>
      <w:r w:rsidRPr="00216189">
        <w:t xml:space="preserve"> and I am a </w:t>
      </w:r>
      <w:r w:rsidR="00B569C6">
        <w:t>letting agent</w:t>
      </w:r>
      <w:r w:rsidR="002B19CF">
        <w:t xml:space="preserve"> </w:t>
      </w:r>
      <w:r w:rsidR="008F207A">
        <w:t xml:space="preserve">from </w:t>
      </w:r>
      <w:r w:rsidR="002B19CF" w:rsidRPr="00CE5090">
        <w:rPr>
          <w:highlight w:val="yellow"/>
        </w:rPr>
        <w:t>[</w:t>
      </w:r>
      <w:r w:rsidR="008F207A" w:rsidRPr="00CE5090">
        <w:rPr>
          <w:highlight w:val="yellow"/>
        </w:rPr>
        <w:t>INSERT WHERE YOU WORK]</w:t>
      </w:r>
      <w:r w:rsidR="00B569C6">
        <w:t xml:space="preserve"> and a member of Propertymark</w:t>
      </w:r>
      <w:r w:rsidR="00FD0175">
        <w:t>,</w:t>
      </w:r>
      <w:r w:rsidR="00B569C6">
        <w:t xml:space="preserve"> the UK’s leading professional membership body for </w:t>
      </w:r>
      <w:r w:rsidR="0053607A">
        <w:t xml:space="preserve">property agents. </w:t>
      </w:r>
    </w:p>
    <w:p w14:paraId="38968BA0" w14:textId="77777777" w:rsidR="00B569C6" w:rsidRPr="00DD35BA" w:rsidRDefault="00B569C6" w:rsidP="00554357">
      <w:pPr>
        <w:rPr>
          <w:sz w:val="20"/>
          <w:szCs w:val="20"/>
        </w:rPr>
      </w:pPr>
    </w:p>
    <w:p w14:paraId="158AA4AB" w14:textId="278AAEC6" w:rsidR="000B4A56" w:rsidRDefault="00216189" w:rsidP="00554357">
      <w:r w:rsidRPr="00216189">
        <w:t xml:space="preserve">I am </w:t>
      </w:r>
      <w:r w:rsidR="00DD35BA">
        <w:t>contacting</w:t>
      </w:r>
      <w:r w:rsidRPr="00216189">
        <w:t xml:space="preserve"> you because I am concerned about</w:t>
      </w:r>
      <w:r w:rsidR="008A7D3B">
        <w:t xml:space="preserve"> </w:t>
      </w:r>
      <w:r w:rsidR="0051083E">
        <w:t xml:space="preserve">the Renters’ Rights Bill. </w:t>
      </w:r>
      <w:r w:rsidR="00F1437E">
        <w:t xml:space="preserve">The legislation </w:t>
      </w:r>
      <w:r w:rsidR="00F1437E" w:rsidRPr="00F1437E">
        <w:t xml:space="preserve">will ban Section 21 </w:t>
      </w:r>
      <w:r w:rsidR="00C30925" w:rsidRPr="00F1437E">
        <w:t>evictions and</w:t>
      </w:r>
      <w:r w:rsidR="00C30925">
        <w:t xml:space="preserve"> </w:t>
      </w:r>
      <w:r w:rsidR="00F1437E" w:rsidRPr="00F1437E">
        <w:t>introduce a new tenancy regime and new requirements for property standards and rent increases</w:t>
      </w:r>
      <w:r w:rsidR="00F1437E">
        <w:t>.</w:t>
      </w:r>
    </w:p>
    <w:p w14:paraId="4C6446D1" w14:textId="77777777" w:rsidR="000B4A56" w:rsidRPr="00DD35BA" w:rsidRDefault="000B4A56" w:rsidP="00554357">
      <w:pPr>
        <w:rPr>
          <w:sz w:val="20"/>
          <w:szCs w:val="20"/>
        </w:rPr>
      </w:pPr>
    </w:p>
    <w:p w14:paraId="7800BD5A" w14:textId="0127A6BE" w:rsidR="008A7D3B" w:rsidRDefault="000B4A56" w:rsidP="00554357">
      <w:r>
        <w:t xml:space="preserve">The legislation has also been recently amended in the House of </w:t>
      </w:r>
      <w:r w:rsidR="005F6DD7">
        <w:t xml:space="preserve">Commons </w:t>
      </w:r>
      <w:r>
        <w:t xml:space="preserve">to ban the taking of rent in advance. </w:t>
      </w:r>
      <w:r w:rsidR="00F1437E">
        <w:t xml:space="preserve"> </w:t>
      </w:r>
    </w:p>
    <w:p w14:paraId="6E6A80F0" w14:textId="77777777" w:rsidR="0030570A" w:rsidRPr="00DD35BA" w:rsidRDefault="0030570A" w:rsidP="00554357">
      <w:pPr>
        <w:rPr>
          <w:sz w:val="20"/>
          <w:szCs w:val="20"/>
        </w:rPr>
      </w:pPr>
    </w:p>
    <w:p w14:paraId="261ABF58" w14:textId="095413BA" w:rsidR="008A7D3B" w:rsidRDefault="00D63D74" w:rsidP="00554357">
      <w:r>
        <w:t xml:space="preserve">We recognise that </w:t>
      </w:r>
      <w:r w:rsidR="00554357">
        <w:t>the UK Government intends</w:t>
      </w:r>
      <w:r w:rsidRPr="00D63D74">
        <w:t xml:space="preserve"> to protect renters and provide them </w:t>
      </w:r>
      <w:r w:rsidR="00554357">
        <w:t xml:space="preserve">with </w:t>
      </w:r>
      <w:r w:rsidRPr="00D63D74">
        <w:t>greater security. However, there is a real concern from letting agents that overly restrictive regulations will reduce the supply of rental homes, drive up rent prices and make it even more difficult for people to find affordable housing.</w:t>
      </w:r>
    </w:p>
    <w:p w14:paraId="6E599667" w14:textId="77777777" w:rsidR="00D63D74" w:rsidRPr="00DD35BA" w:rsidRDefault="00D63D74" w:rsidP="00554357">
      <w:pPr>
        <w:rPr>
          <w:sz w:val="20"/>
          <w:szCs w:val="20"/>
        </w:rPr>
      </w:pPr>
    </w:p>
    <w:p w14:paraId="140247FC" w14:textId="3BCF4724" w:rsidR="00294A34" w:rsidRDefault="00554357" w:rsidP="00554357">
      <w:r>
        <w:t>T</w:t>
      </w:r>
      <w:r w:rsidR="00755346">
        <w:t xml:space="preserve">o this end, the </w:t>
      </w:r>
      <w:r w:rsidR="00755346" w:rsidRPr="00794389">
        <w:t xml:space="preserve">UK </w:t>
      </w:r>
      <w:r w:rsidR="00755346">
        <w:t>G</w:t>
      </w:r>
      <w:r w:rsidR="00755346" w:rsidRPr="00794389">
        <w:t xml:space="preserve">overnment </w:t>
      </w:r>
      <w:r>
        <w:t>enacted</w:t>
      </w:r>
      <w:r w:rsidR="00755346" w:rsidRPr="00794389">
        <w:t xml:space="preserve"> the registration of short-term rental property requirements as passed in the </w:t>
      </w:r>
      <w:r w:rsidR="00755346">
        <w:t>L</w:t>
      </w:r>
      <w:r w:rsidR="00755346" w:rsidRPr="00794389">
        <w:t>evelling</w:t>
      </w:r>
      <w:r w:rsidR="00755346">
        <w:t xml:space="preserve"> U</w:t>
      </w:r>
      <w:r w:rsidR="00755346" w:rsidRPr="00794389">
        <w:t xml:space="preserve">p and </w:t>
      </w:r>
      <w:r w:rsidR="00755346">
        <w:t>Re</w:t>
      </w:r>
      <w:r w:rsidR="00755346" w:rsidRPr="00794389">
        <w:t xml:space="preserve">generation </w:t>
      </w:r>
      <w:r w:rsidR="00755346">
        <w:t>A</w:t>
      </w:r>
      <w:r w:rsidR="00755346" w:rsidRPr="00794389">
        <w:t>ct 2023 alongside these reforms to level the playing field for landlords and the long-term rental market</w:t>
      </w:r>
      <w:r w:rsidR="00755346">
        <w:t>.</w:t>
      </w:r>
    </w:p>
    <w:p w14:paraId="4AFAD676" w14:textId="77777777" w:rsidR="00294A34" w:rsidRPr="00DD35BA" w:rsidRDefault="00294A34" w:rsidP="00554357">
      <w:pPr>
        <w:rPr>
          <w:sz w:val="20"/>
          <w:szCs w:val="20"/>
        </w:rPr>
      </w:pPr>
    </w:p>
    <w:p w14:paraId="7C958BBF" w14:textId="4AA560DE" w:rsidR="00F31369" w:rsidRDefault="00F31369" w:rsidP="00554357">
      <w:r w:rsidRPr="00F31369">
        <w:t>With such significant changes to the current tenancy regime, there must be a commitment to ensure the court system and grounds for possession are robust and fit for purpose</w:t>
      </w:r>
      <w:r w:rsidR="00536854">
        <w:t xml:space="preserve"> </w:t>
      </w:r>
      <w:r w:rsidR="00536854" w:rsidRPr="00CE5090">
        <w:rPr>
          <w:highlight w:val="yellow"/>
        </w:rPr>
        <w:t>[INCLUDE ANY EXAMPLES FROM YOUR WORK].</w:t>
      </w:r>
      <w:r w:rsidRPr="00F31369">
        <w:t xml:space="preserve"> </w:t>
      </w:r>
    </w:p>
    <w:p w14:paraId="1494DC3A" w14:textId="77777777" w:rsidR="00F31369" w:rsidRPr="00632CD8" w:rsidRDefault="00F31369" w:rsidP="00554357">
      <w:pPr>
        <w:rPr>
          <w:sz w:val="20"/>
          <w:szCs w:val="20"/>
        </w:rPr>
      </w:pPr>
    </w:p>
    <w:p w14:paraId="0FB933E1" w14:textId="6BECCC5C" w:rsidR="00F31369" w:rsidRDefault="00F31369" w:rsidP="00554357">
      <w:r w:rsidRPr="00F31369">
        <w:t xml:space="preserve">Furthermore, without an enhanced, effective and well-resourced enforcement regime from local authorities, it is unlikely that any benefits from the reforms will be realised. </w:t>
      </w:r>
      <w:r w:rsidR="00AD3798" w:rsidRPr="00AD3798">
        <w:t xml:space="preserve">The UK Government must </w:t>
      </w:r>
      <w:r w:rsidR="00554357">
        <w:t>assess</w:t>
      </w:r>
      <w:r w:rsidR="00AD3798" w:rsidRPr="00AD3798">
        <w:t xml:space="preserve"> the resources councils need to regulate the private rented sector effectively, with new burdens funding then allocated accordingly.</w:t>
      </w:r>
    </w:p>
    <w:p w14:paraId="3D1CF7D6" w14:textId="77777777" w:rsidR="0003011E" w:rsidRDefault="0003011E" w:rsidP="00554357"/>
    <w:p w14:paraId="586CEF14" w14:textId="64A53299" w:rsidR="00216189" w:rsidRDefault="00216189" w:rsidP="00554357">
      <w:r w:rsidRPr="00216189">
        <w:t>I am asking you to take the following steps</w:t>
      </w:r>
      <w:r w:rsidR="006949C7">
        <w:t xml:space="preserve"> in the House of Lords</w:t>
      </w:r>
      <w:r w:rsidRPr="00216189">
        <w:t xml:space="preserve"> to address my concerns:  </w:t>
      </w:r>
    </w:p>
    <w:p w14:paraId="7B168A11" w14:textId="77777777" w:rsidR="0003011E" w:rsidRDefault="0003011E" w:rsidP="00554357"/>
    <w:p w14:paraId="7288B3B8" w14:textId="6B178FBC" w:rsidR="00C35754" w:rsidRDefault="0003011E" w:rsidP="00554357">
      <w:pPr>
        <w:pStyle w:val="ListParagraph"/>
        <w:numPr>
          <w:ilvl w:val="0"/>
          <w:numId w:val="1"/>
        </w:numPr>
      </w:pPr>
      <w:r w:rsidRPr="00D44213">
        <w:rPr>
          <w:b/>
          <w:bCs/>
        </w:rPr>
        <w:t>Court reform is needed before Section 21 is abolished</w:t>
      </w:r>
      <w:r>
        <w:t xml:space="preserve">. </w:t>
      </w:r>
      <w:r w:rsidR="00E94EBE">
        <w:t xml:space="preserve">The UK Government must </w:t>
      </w:r>
      <w:r w:rsidR="00C822F2">
        <w:t xml:space="preserve">outline how it intends to manage increased demand on the courts and what additional resourcing it will </w:t>
      </w:r>
      <w:r w:rsidR="00554357">
        <w:t>implement</w:t>
      </w:r>
      <w:r w:rsidR="00C822F2">
        <w:t xml:space="preserve"> to deal </w:t>
      </w:r>
      <w:r w:rsidR="00C35754">
        <w:t xml:space="preserve">with existing backlogs. </w:t>
      </w:r>
    </w:p>
    <w:p w14:paraId="7AD04B92" w14:textId="77777777" w:rsidR="0003011E" w:rsidRDefault="0003011E" w:rsidP="00554357"/>
    <w:p w14:paraId="3A98B66F" w14:textId="63237E6C" w:rsidR="004C291A" w:rsidRDefault="00926E79" w:rsidP="00554357">
      <w:pPr>
        <w:pStyle w:val="ListParagraph"/>
        <w:numPr>
          <w:ilvl w:val="0"/>
          <w:numId w:val="1"/>
        </w:numPr>
      </w:pPr>
      <w:r w:rsidRPr="00DB038F">
        <w:rPr>
          <w:b/>
          <w:bCs/>
        </w:rPr>
        <w:t>Restrictions on taking rent in advance will reduce access to private rented property</w:t>
      </w:r>
      <w:r>
        <w:t xml:space="preserve">. </w:t>
      </w:r>
      <w:r w:rsidR="00DB038F">
        <w:t>Not all tenants pass referencing and affordability checks and landlords ask for rent in advance to eliminate the risk of the tenant missing monthly payments. Furthermore, many local councils operate a “Call B4 You Serve” service to prevent eviction and keep tenants off social housing waiting lists. In the east of England alone, 16 councils pay landlords rent in advance on behalf of tenants.</w:t>
      </w:r>
    </w:p>
    <w:p w14:paraId="758A0274" w14:textId="77777777" w:rsidR="004A0618" w:rsidRDefault="004A0618" w:rsidP="00554357">
      <w:pPr>
        <w:pStyle w:val="ListParagraph"/>
      </w:pPr>
    </w:p>
    <w:p w14:paraId="1F8C4FCA" w14:textId="769C7455" w:rsidR="0087322D" w:rsidRDefault="004556C2" w:rsidP="00554357">
      <w:pPr>
        <w:pStyle w:val="ListParagraph"/>
        <w:numPr>
          <w:ilvl w:val="0"/>
          <w:numId w:val="1"/>
        </w:numPr>
      </w:pPr>
      <w:r w:rsidRPr="004556C2">
        <w:rPr>
          <w:b/>
          <w:bCs/>
        </w:rPr>
        <w:t xml:space="preserve">Extend Ground 4A to </w:t>
      </w:r>
      <w:r w:rsidR="00554357">
        <w:rPr>
          <w:b/>
          <w:bCs/>
        </w:rPr>
        <w:t>one- and</w:t>
      </w:r>
      <w:r w:rsidRPr="004556C2">
        <w:rPr>
          <w:b/>
          <w:bCs/>
        </w:rPr>
        <w:t xml:space="preserve"> two-bedroom houses and flats for students. </w:t>
      </w:r>
      <w:r w:rsidR="00C82881" w:rsidRPr="00C82881">
        <w:t xml:space="preserve">Under Ground 4A, student Houses of Multiple Occupation (HMO) will receive a special dispensation, allowing landlords to reclaim properties to prepare for the next cohort of </w:t>
      </w:r>
      <w:r w:rsidR="00554357">
        <w:t>students. However</w:t>
      </w:r>
      <w:r w:rsidR="00C82881" w:rsidRPr="00C82881">
        <w:t>,</w:t>
      </w:r>
      <w:r w:rsidR="00554357">
        <w:t xml:space="preserve"> </w:t>
      </w:r>
      <w:r w:rsidR="00C82881" w:rsidRPr="00C82881">
        <w:t xml:space="preserve">this crucial protection does not extend to one- and two-bedroom properties, which are in </w:t>
      </w:r>
      <w:r w:rsidR="00554357" w:rsidRPr="00C82881">
        <w:t>most</w:t>
      </w:r>
      <w:r w:rsidR="00C82881" w:rsidRPr="00C82881">
        <w:t xml:space="preserve"> circumstances not registered HMO</w:t>
      </w:r>
      <w:r w:rsidR="00644F40">
        <w:t>s</w:t>
      </w:r>
      <w:r w:rsidR="00C82881" w:rsidRPr="00C82881">
        <w:t>.</w:t>
      </w:r>
    </w:p>
    <w:p w14:paraId="3122B95E" w14:textId="77777777" w:rsidR="00DD35BA" w:rsidRDefault="00DD35BA" w:rsidP="00554357">
      <w:pPr>
        <w:pStyle w:val="ListParagraph"/>
      </w:pPr>
    </w:p>
    <w:p w14:paraId="16C8D1BB" w14:textId="6A5197F6" w:rsidR="00DD35BA" w:rsidRDefault="00DD35BA" w:rsidP="00554357">
      <w:pPr>
        <w:pStyle w:val="ListParagraph"/>
        <w:numPr>
          <w:ilvl w:val="0"/>
          <w:numId w:val="1"/>
        </w:numPr>
      </w:pPr>
      <w:r w:rsidRPr="00DD35BA">
        <w:rPr>
          <w:b/>
          <w:bCs/>
        </w:rPr>
        <w:t xml:space="preserve">Removal of </w:t>
      </w:r>
      <w:r w:rsidR="00554357">
        <w:rPr>
          <w:b/>
          <w:bCs/>
        </w:rPr>
        <w:t>fixed-term</w:t>
      </w:r>
      <w:r w:rsidRPr="00DD35BA">
        <w:rPr>
          <w:b/>
          <w:bCs/>
        </w:rPr>
        <w:t xml:space="preserve"> tenancies</w:t>
      </w:r>
      <w:r>
        <w:t>. We are</w:t>
      </w:r>
      <w:r w:rsidRPr="00DD35BA">
        <w:t xml:space="preserve"> concerned that </w:t>
      </w:r>
      <w:r w:rsidR="00554357">
        <w:t>removing fixed-term</w:t>
      </w:r>
      <w:r w:rsidRPr="00DD35BA">
        <w:t xml:space="preserve"> tenancies as an option will provide less security for tenants and reduce flexibility in the private rented sector. A fixed term allows security of tenure for the tenant and a guarantee of rent payments for the landlord. They are requested by tenants including many nurses and doctors working in hospitals for set periods</w:t>
      </w:r>
      <w:r w:rsidR="00554357">
        <w:t xml:space="preserve">, plus, those </w:t>
      </w:r>
      <w:r w:rsidRPr="00DD35BA">
        <w:t>from overseas and families who want to stay in an area because their children are at a school</w:t>
      </w:r>
      <w:r>
        <w:t xml:space="preserve"> </w:t>
      </w:r>
      <w:r w:rsidRPr="00CE5090">
        <w:rPr>
          <w:highlight w:val="yellow"/>
        </w:rPr>
        <w:t>[</w:t>
      </w:r>
      <w:r w:rsidR="00CE5090">
        <w:rPr>
          <w:highlight w:val="yellow"/>
        </w:rPr>
        <w:t>INCLUDE</w:t>
      </w:r>
      <w:r w:rsidRPr="00CE5090">
        <w:rPr>
          <w:highlight w:val="yellow"/>
        </w:rPr>
        <w:t xml:space="preserve"> </w:t>
      </w:r>
      <w:r w:rsidR="008C0502">
        <w:rPr>
          <w:highlight w:val="yellow"/>
        </w:rPr>
        <w:t>ANY</w:t>
      </w:r>
      <w:r w:rsidRPr="00CE5090">
        <w:rPr>
          <w:highlight w:val="yellow"/>
        </w:rPr>
        <w:t xml:space="preserve"> EXAMPLES FROM YOUR WORK].</w:t>
      </w:r>
    </w:p>
    <w:p w14:paraId="76178FD5" w14:textId="77777777" w:rsidR="00C82881" w:rsidRDefault="00C82881" w:rsidP="00554357">
      <w:pPr>
        <w:pStyle w:val="ListParagraph"/>
      </w:pPr>
    </w:p>
    <w:p w14:paraId="6147E9F6" w14:textId="573F99FF" w:rsidR="00C82881" w:rsidRDefault="00C82881" w:rsidP="00554357">
      <w:pPr>
        <w:pStyle w:val="ListParagraph"/>
        <w:numPr>
          <w:ilvl w:val="0"/>
          <w:numId w:val="1"/>
        </w:numPr>
      </w:pPr>
      <w:r w:rsidRPr="006A1A87">
        <w:rPr>
          <w:b/>
          <w:bCs/>
        </w:rPr>
        <w:t xml:space="preserve">Impact on </w:t>
      </w:r>
      <w:r w:rsidR="00554357">
        <w:rPr>
          <w:b/>
          <w:bCs/>
        </w:rPr>
        <w:t>welfare-dependent</w:t>
      </w:r>
      <w:r w:rsidRPr="006A1A87">
        <w:rPr>
          <w:b/>
          <w:bCs/>
        </w:rPr>
        <w:t xml:space="preserve"> tenants</w:t>
      </w:r>
      <w:r>
        <w:rPr>
          <w:b/>
          <w:bCs/>
        </w:rPr>
        <w:t>.</w:t>
      </w:r>
      <w:r w:rsidRPr="006A1A87">
        <w:t xml:space="preserve"> </w:t>
      </w:r>
      <w:r>
        <w:t>T</w:t>
      </w:r>
      <w:r w:rsidRPr="006A1A87">
        <w:t xml:space="preserve">he Bill increases the rent arrears a tenant can build before landlords can seek to repossess a property. </w:t>
      </w:r>
      <w:r w:rsidRPr="008D2A9B">
        <w:t>How far has the UK Government measured the impact on tenants getting benefits</w:t>
      </w:r>
      <w:r>
        <w:t xml:space="preserve"> wh</w:t>
      </w:r>
      <w:r w:rsidRPr="00467EF4">
        <w:t>at impact will the decision to freeze housing benefit rates from April have on the ability of claimants to access the sector, especially given the Bill’s objective to tackle discrimination faced by benefit claimants?</w:t>
      </w:r>
    </w:p>
    <w:p w14:paraId="0F9B3F5F" w14:textId="479C6437" w:rsidR="00CD6EC1" w:rsidRDefault="00CD6EC1" w:rsidP="00554357">
      <w:pPr>
        <w:pStyle w:val="ListParagraph"/>
      </w:pPr>
    </w:p>
    <w:p w14:paraId="18EE361D" w14:textId="05E5A733" w:rsidR="0051529A" w:rsidRDefault="007C286F" w:rsidP="00554357">
      <w:pPr>
        <w:pStyle w:val="ListParagraph"/>
        <w:numPr>
          <w:ilvl w:val="0"/>
          <w:numId w:val="1"/>
        </w:numPr>
      </w:pPr>
      <w:r w:rsidRPr="000C5976">
        <w:rPr>
          <w:b/>
          <w:bCs/>
        </w:rPr>
        <w:t>Implementation date</w:t>
      </w:r>
      <w:r>
        <w:t>. We</w:t>
      </w:r>
      <w:r w:rsidR="000C5976" w:rsidRPr="000C5976">
        <w:t xml:space="preserve"> welcome the UK Government’s commitment that implementation of the Bill will not be fixed to two months after Royal Assent. However, without a clear roadmap of when the changes will be implemented</w:t>
      </w:r>
      <w:r w:rsidR="00554357">
        <w:t>,</w:t>
      </w:r>
      <w:r w:rsidR="000C5976" w:rsidRPr="000C5976">
        <w:t xml:space="preserve"> there is still huge uncertainty for </w:t>
      </w:r>
      <w:r w:rsidR="00554357">
        <w:t>letting</w:t>
      </w:r>
      <w:r w:rsidR="000C5976" w:rsidRPr="000C5976">
        <w:t xml:space="preserve"> agents, landlords</w:t>
      </w:r>
      <w:r w:rsidR="00554357">
        <w:t>,</w:t>
      </w:r>
      <w:r w:rsidR="000C5976" w:rsidRPr="000C5976">
        <w:t xml:space="preserve"> and tenants.</w:t>
      </w:r>
    </w:p>
    <w:p w14:paraId="626F0CB7" w14:textId="77777777" w:rsidR="000C5976" w:rsidRDefault="000C5976" w:rsidP="00554357">
      <w:pPr>
        <w:pStyle w:val="ListParagraph"/>
      </w:pPr>
    </w:p>
    <w:p w14:paraId="3BBD9A24" w14:textId="0E9E5F3E" w:rsidR="005324CE" w:rsidRDefault="005324CE" w:rsidP="00554357">
      <w:r w:rsidRPr="00E95919">
        <w:t xml:space="preserve">Without these changes, the Bill in its current form is highly likely to reduce the availability of homes for tenants and increase their costs, with more landlords withdrawing homes from the private rented sector, frequently moving them to </w:t>
      </w:r>
      <w:r w:rsidR="00C30925">
        <w:t>short-term</w:t>
      </w:r>
      <w:r w:rsidRPr="00E95919">
        <w:t xml:space="preserve"> lets.</w:t>
      </w:r>
    </w:p>
    <w:p w14:paraId="0DBA3630" w14:textId="77777777" w:rsidR="005324CE" w:rsidRDefault="005324CE" w:rsidP="00554357"/>
    <w:p w14:paraId="5225C42C" w14:textId="3B3927C9" w:rsidR="00ED7DE5" w:rsidRDefault="00CE5897" w:rsidP="00554357">
      <w:r>
        <w:t xml:space="preserve">I would be very grateful if you would raise these issues in Parliament </w:t>
      </w:r>
      <w:r w:rsidR="004A0618">
        <w:t xml:space="preserve">at the Second Reading debate on </w:t>
      </w:r>
      <w:r w:rsidR="004A0618" w:rsidRPr="00632CD8">
        <w:rPr>
          <w:b/>
          <w:bCs/>
        </w:rPr>
        <w:t xml:space="preserve">Tuesday 4 </w:t>
      </w:r>
      <w:r w:rsidR="001F109B" w:rsidRPr="00632CD8">
        <w:rPr>
          <w:b/>
          <w:bCs/>
        </w:rPr>
        <w:t>February 2025</w:t>
      </w:r>
      <w:r w:rsidR="001F109B">
        <w:t xml:space="preserve"> </w:t>
      </w:r>
      <w:r>
        <w:t xml:space="preserve">and </w:t>
      </w:r>
      <w:r w:rsidR="001F109B">
        <w:t xml:space="preserve">make representation to Baroness Taylor, </w:t>
      </w:r>
      <w:r w:rsidR="009B456F" w:rsidRPr="009B456F">
        <w:t>Lords Minister for Housing and Local Government</w:t>
      </w:r>
      <w:r w:rsidR="009B456F">
        <w:t xml:space="preserve">. </w:t>
      </w:r>
      <w:r w:rsidR="00647B85">
        <w:t xml:space="preserve"> </w:t>
      </w:r>
    </w:p>
    <w:p w14:paraId="2363568F" w14:textId="77777777" w:rsidR="00647B85" w:rsidRDefault="00647B85" w:rsidP="00554357"/>
    <w:p w14:paraId="492E83E0" w14:textId="77777777" w:rsidR="00216189" w:rsidRPr="00216189" w:rsidRDefault="00216189" w:rsidP="00554357">
      <w:r w:rsidRPr="00216189">
        <w:t xml:space="preserve">I look forward to hearing from you.  </w:t>
      </w:r>
    </w:p>
    <w:p w14:paraId="18860B48" w14:textId="77777777" w:rsidR="00216189" w:rsidRPr="00216189" w:rsidRDefault="00216189" w:rsidP="00554357"/>
    <w:p w14:paraId="696B9A00" w14:textId="18E9C04D" w:rsidR="00216189" w:rsidRPr="00216189" w:rsidRDefault="00C30925" w:rsidP="00554357">
      <w:r>
        <w:t>Kind regards</w:t>
      </w:r>
      <w:r w:rsidR="00CE5090">
        <w:t>,</w:t>
      </w:r>
    </w:p>
    <w:p w14:paraId="5FFFF1D3" w14:textId="77777777" w:rsidR="00216189" w:rsidRPr="00216189" w:rsidRDefault="00216189" w:rsidP="00554357"/>
    <w:p w14:paraId="0B9025C6" w14:textId="398FF957" w:rsidR="008D65C6" w:rsidRDefault="00536854" w:rsidP="00554357">
      <w:r w:rsidRPr="00CE5090">
        <w:rPr>
          <w:highlight w:val="yellow"/>
        </w:rPr>
        <w:t>[</w:t>
      </w:r>
      <w:r w:rsidR="00216189" w:rsidRPr="00CE5090">
        <w:rPr>
          <w:highlight w:val="yellow"/>
        </w:rPr>
        <w:t>YOUR NAME</w:t>
      </w:r>
      <w:r w:rsidRPr="00CE5090">
        <w:rPr>
          <w:highlight w:val="yellow"/>
        </w:rPr>
        <w:t>]</w:t>
      </w:r>
    </w:p>
    <w:sectPr w:rsidR="008D65C6" w:rsidSect="008036BA">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096B3" w14:textId="77777777" w:rsidR="004B519E" w:rsidRDefault="004B519E" w:rsidP="008D64C1">
      <w:r>
        <w:separator/>
      </w:r>
    </w:p>
  </w:endnote>
  <w:endnote w:type="continuationSeparator" w:id="0">
    <w:p w14:paraId="0B789FF0" w14:textId="77777777" w:rsidR="004B519E" w:rsidRDefault="004B519E" w:rsidP="008D64C1">
      <w:r>
        <w:continuationSeparator/>
      </w:r>
    </w:p>
  </w:endnote>
  <w:endnote w:type="continuationNotice" w:id="1">
    <w:p w14:paraId="66081A57" w14:textId="77777777" w:rsidR="004B519E" w:rsidRDefault="004B5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4EDD7" w14:textId="77777777" w:rsidR="004B519E" w:rsidRDefault="004B519E" w:rsidP="008D64C1">
      <w:r>
        <w:separator/>
      </w:r>
    </w:p>
  </w:footnote>
  <w:footnote w:type="continuationSeparator" w:id="0">
    <w:p w14:paraId="4958C083" w14:textId="77777777" w:rsidR="004B519E" w:rsidRDefault="004B519E" w:rsidP="008D64C1">
      <w:r>
        <w:continuationSeparator/>
      </w:r>
    </w:p>
  </w:footnote>
  <w:footnote w:type="continuationNotice" w:id="1">
    <w:p w14:paraId="2760BCB1" w14:textId="77777777" w:rsidR="004B519E" w:rsidRDefault="004B5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9BD9" w14:textId="14250F21" w:rsidR="008D64C1" w:rsidRDefault="008D64C1" w:rsidP="008D64C1">
    <w:pPr>
      <w:pStyle w:val="Header"/>
      <w:jc w:val="right"/>
    </w:pPr>
    <w:r>
      <w:rPr>
        <w:noProof/>
      </w:rPr>
      <w:drawing>
        <wp:inline distT="0" distB="0" distL="0" distR="0" wp14:anchorId="6CC22E1E" wp14:editId="401DF44D">
          <wp:extent cx="3049777" cy="447675"/>
          <wp:effectExtent l="0" t="0" r="0" b="0"/>
          <wp:docPr id="1620668578" name="Picture 1620668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866" cy="455908"/>
                  </a:xfrm>
                  <a:prstGeom prst="rect">
                    <a:avLst/>
                  </a:prstGeom>
                  <a:noFill/>
                  <a:ln>
                    <a:noFill/>
                  </a:ln>
                </pic:spPr>
              </pic:pic>
            </a:graphicData>
          </a:graphic>
        </wp:inline>
      </w:drawing>
    </w:r>
  </w:p>
  <w:p w14:paraId="50595DE4" w14:textId="77777777" w:rsidR="00C32396" w:rsidRDefault="00C32396" w:rsidP="008D64C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62EA"/>
    <w:multiLevelType w:val="hybridMultilevel"/>
    <w:tmpl w:val="E690C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4604C9"/>
    <w:multiLevelType w:val="hybridMultilevel"/>
    <w:tmpl w:val="78F276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8A238C9"/>
    <w:multiLevelType w:val="hybridMultilevel"/>
    <w:tmpl w:val="76B2E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6AB795E"/>
    <w:multiLevelType w:val="hybridMultilevel"/>
    <w:tmpl w:val="220C9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14859">
    <w:abstractNumId w:val="3"/>
  </w:num>
  <w:num w:numId="2" w16cid:durableId="547837187">
    <w:abstractNumId w:val="2"/>
  </w:num>
  <w:num w:numId="3" w16cid:durableId="1759862239">
    <w:abstractNumId w:val="0"/>
  </w:num>
  <w:num w:numId="4" w16cid:durableId="108819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D59"/>
    <w:rsid w:val="00000447"/>
    <w:rsid w:val="0000165B"/>
    <w:rsid w:val="0000184C"/>
    <w:rsid w:val="0000788B"/>
    <w:rsid w:val="00007E64"/>
    <w:rsid w:val="0001120A"/>
    <w:rsid w:val="00013B41"/>
    <w:rsid w:val="000144C1"/>
    <w:rsid w:val="00020B22"/>
    <w:rsid w:val="00022C8C"/>
    <w:rsid w:val="0002608E"/>
    <w:rsid w:val="00026FC4"/>
    <w:rsid w:val="0003011E"/>
    <w:rsid w:val="00030350"/>
    <w:rsid w:val="00033DDE"/>
    <w:rsid w:val="00033F51"/>
    <w:rsid w:val="0003532D"/>
    <w:rsid w:val="0004216F"/>
    <w:rsid w:val="00042828"/>
    <w:rsid w:val="00042DAC"/>
    <w:rsid w:val="00055DB8"/>
    <w:rsid w:val="00055DCA"/>
    <w:rsid w:val="000578B0"/>
    <w:rsid w:val="00062DBE"/>
    <w:rsid w:val="00063018"/>
    <w:rsid w:val="0006446A"/>
    <w:rsid w:val="00065DC8"/>
    <w:rsid w:val="00067865"/>
    <w:rsid w:val="000727E7"/>
    <w:rsid w:val="00075265"/>
    <w:rsid w:val="00075306"/>
    <w:rsid w:val="00084172"/>
    <w:rsid w:val="000871C8"/>
    <w:rsid w:val="00087791"/>
    <w:rsid w:val="00093D01"/>
    <w:rsid w:val="00095E04"/>
    <w:rsid w:val="0009766F"/>
    <w:rsid w:val="000A0083"/>
    <w:rsid w:val="000A04E2"/>
    <w:rsid w:val="000A4C39"/>
    <w:rsid w:val="000B3150"/>
    <w:rsid w:val="000B4A56"/>
    <w:rsid w:val="000B798B"/>
    <w:rsid w:val="000C210D"/>
    <w:rsid w:val="000C520D"/>
    <w:rsid w:val="000C547B"/>
    <w:rsid w:val="000C5976"/>
    <w:rsid w:val="000C644F"/>
    <w:rsid w:val="000C6E7F"/>
    <w:rsid w:val="000D12F2"/>
    <w:rsid w:val="000D5EA1"/>
    <w:rsid w:val="000D7182"/>
    <w:rsid w:val="000D7F78"/>
    <w:rsid w:val="000E195E"/>
    <w:rsid w:val="000E31F5"/>
    <w:rsid w:val="000E4018"/>
    <w:rsid w:val="000E5661"/>
    <w:rsid w:val="000E5B48"/>
    <w:rsid w:val="000F166D"/>
    <w:rsid w:val="000F26D6"/>
    <w:rsid w:val="000F67E7"/>
    <w:rsid w:val="000F7101"/>
    <w:rsid w:val="0011351D"/>
    <w:rsid w:val="001142EF"/>
    <w:rsid w:val="00114A06"/>
    <w:rsid w:val="00116075"/>
    <w:rsid w:val="00116748"/>
    <w:rsid w:val="001171D3"/>
    <w:rsid w:val="001205C6"/>
    <w:rsid w:val="00122C02"/>
    <w:rsid w:val="00123F05"/>
    <w:rsid w:val="00131A01"/>
    <w:rsid w:val="00134024"/>
    <w:rsid w:val="00134389"/>
    <w:rsid w:val="001359B2"/>
    <w:rsid w:val="00136BEB"/>
    <w:rsid w:val="001374D1"/>
    <w:rsid w:val="00137D09"/>
    <w:rsid w:val="00140182"/>
    <w:rsid w:val="00143D68"/>
    <w:rsid w:val="00145985"/>
    <w:rsid w:val="001536F8"/>
    <w:rsid w:val="0015593A"/>
    <w:rsid w:val="0016004B"/>
    <w:rsid w:val="00164131"/>
    <w:rsid w:val="00164653"/>
    <w:rsid w:val="00164B24"/>
    <w:rsid w:val="00167217"/>
    <w:rsid w:val="00173292"/>
    <w:rsid w:val="00173BD6"/>
    <w:rsid w:val="00177362"/>
    <w:rsid w:val="0018491C"/>
    <w:rsid w:val="00185C8E"/>
    <w:rsid w:val="00187437"/>
    <w:rsid w:val="00187942"/>
    <w:rsid w:val="00191604"/>
    <w:rsid w:val="0019238C"/>
    <w:rsid w:val="00192499"/>
    <w:rsid w:val="00192720"/>
    <w:rsid w:val="00194D7F"/>
    <w:rsid w:val="00197647"/>
    <w:rsid w:val="001A2DAA"/>
    <w:rsid w:val="001A2FE6"/>
    <w:rsid w:val="001A3CDF"/>
    <w:rsid w:val="001A6319"/>
    <w:rsid w:val="001B2EA2"/>
    <w:rsid w:val="001C2AC2"/>
    <w:rsid w:val="001C7D04"/>
    <w:rsid w:val="001D6F5A"/>
    <w:rsid w:val="001E1C19"/>
    <w:rsid w:val="001E42CB"/>
    <w:rsid w:val="001F109B"/>
    <w:rsid w:val="001F1D33"/>
    <w:rsid w:val="001F21D7"/>
    <w:rsid w:val="001F2639"/>
    <w:rsid w:val="001F56A7"/>
    <w:rsid w:val="002001E6"/>
    <w:rsid w:val="002029C2"/>
    <w:rsid w:val="002046BE"/>
    <w:rsid w:val="0020643D"/>
    <w:rsid w:val="00212CAF"/>
    <w:rsid w:val="00215393"/>
    <w:rsid w:val="00216189"/>
    <w:rsid w:val="00216D0C"/>
    <w:rsid w:val="0022177E"/>
    <w:rsid w:val="00221D6E"/>
    <w:rsid w:val="002235B7"/>
    <w:rsid w:val="002237F0"/>
    <w:rsid w:val="00226A04"/>
    <w:rsid w:val="00226B73"/>
    <w:rsid w:val="00227078"/>
    <w:rsid w:val="00230E1A"/>
    <w:rsid w:val="00237EE1"/>
    <w:rsid w:val="00240FB3"/>
    <w:rsid w:val="0024460B"/>
    <w:rsid w:val="00245877"/>
    <w:rsid w:val="00245A26"/>
    <w:rsid w:val="00245A9B"/>
    <w:rsid w:val="00245E40"/>
    <w:rsid w:val="002472A7"/>
    <w:rsid w:val="00252060"/>
    <w:rsid w:val="00252D59"/>
    <w:rsid w:val="00253E82"/>
    <w:rsid w:val="0025494C"/>
    <w:rsid w:val="0025571D"/>
    <w:rsid w:val="00257047"/>
    <w:rsid w:val="00257DE0"/>
    <w:rsid w:val="00260728"/>
    <w:rsid w:val="0026175B"/>
    <w:rsid w:val="0026466E"/>
    <w:rsid w:val="0027002F"/>
    <w:rsid w:val="0027091C"/>
    <w:rsid w:val="00274D15"/>
    <w:rsid w:val="002775B6"/>
    <w:rsid w:val="00280FC4"/>
    <w:rsid w:val="00283226"/>
    <w:rsid w:val="00283A55"/>
    <w:rsid w:val="00287CA8"/>
    <w:rsid w:val="00290BA4"/>
    <w:rsid w:val="002933D2"/>
    <w:rsid w:val="00293636"/>
    <w:rsid w:val="00294A34"/>
    <w:rsid w:val="002954B1"/>
    <w:rsid w:val="002A21E3"/>
    <w:rsid w:val="002A2E3D"/>
    <w:rsid w:val="002A2F57"/>
    <w:rsid w:val="002A67F5"/>
    <w:rsid w:val="002A6F1B"/>
    <w:rsid w:val="002B06B8"/>
    <w:rsid w:val="002B0920"/>
    <w:rsid w:val="002B19CF"/>
    <w:rsid w:val="002B37E0"/>
    <w:rsid w:val="002B3D7B"/>
    <w:rsid w:val="002C7955"/>
    <w:rsid w:val="002C7CEB"/>
    <w:rsid w:val="002D531F"/>
    <w:rsid w:val="002D537B"/>
    <w:rsid w:val="002E0ECA"/>
    <w:rsid w:val="002E1A9E"/>
    <w:rsid w:val="002E3E67"/>
    <w:rsid w:val="002E3EE1"/>
    <w:rsid w:val="002E5285"/>
    <w:rsid w:val="002E786F"/>
    <w:rsid w:val="002F15FC"/>
    <w:rsid w:val="002F3E60"/>
    <w:rsid w:val="002F585B"/>
    <w:rsid w:val="002F6094"/>
    <w:rsid w:val="002F6531"/>
    <w:rsid w:val="002F66CA"/>
    <w:rsid w:val="00301493"/>
    <w:rsid w:val="00303026"/>
    <w:rsid w:val="00304082"/>
    <w:rsid w:val="0030570A"/>
    <w:rsid w:val="00306DC9"/>
    <w:rsid w:val="003159F3"/>
    <w:rsid w:val="00316D22"/>
    <w:rsid w:val="00317B9D"/>
    <w:rsid w:val="00320AA5"/>
    <w:rsid w:val="0032421B"/>
    <w:rsid w:val="00326E98"/>
    <w:rsid w:val="00327D29"/>
    <w:rsid w:val="0033118D"/>
    <w:rsid w:val="0034073C"/>
    <w:rsid w:val="00341222"/>
    <w:rsid w:val="00342786"/>
    <w:rsid w:val="00343C7F"/>
    <w:rsid w:val="00345965"/>
    <w:rsid w:val="00346B7B"/>
    <w:rsid w:val="00346EA4"/>
    <w:rsid w:val="00347E1A"/>
    <w:rsid w:val="0035262A"/>
    <w:rsid w:val="0035374F"/>
    <w:rsid w:val="00356313"/>
    <w:rsid w:val="00357AEE"/>
    <w:rsid w:val="00362CAD"/>
    <w:rsid w:val="00363A4A"/>
    <w:rsid w:val="00370D33"/>
    <w:rsid w:val="003721B4"/>
    <w:rsid w:val="00373B05"/>
    <w:rsid w:val="0037450B"/>
    <w:rsid w:val="00376267"/>
    <w:rsid w:val="00377693"/>
    <w:rsid w:val="003802DB"/>
    <w:rsid w:val="003807C2"/>
    <w:rsid w:val="003821D4"/>
    <w:rsid w:val="003846C3"/>
    <w:rsid w:val="00385B18"/>
    <w:rsid w:val="00391AD4"/>
    <w:rsid w:val="00393076"/>
    <w:rsid w:val="0039408F"/>
    <w:rsid w:val="00395E8C"/>
    <w:rsid w:val="003A3FD3"/>
    <w:rsid w:val="003A494B"/>
    <w:rsid w:val="003A608D"/>
    <w:rsid w:val="003A69E1"/>
    <w:rsid w:val="003B0343"/>
    <w:rsid w:val="003B0523"/>
    <w:rsid w:val="003B2D01"/>
    <w:rsid w:val="003B6668"/>
    <w:rsid w:val="003C0CEB"/>
    <w:rsid w:val="003C1B7D"/>
    <w:rsid w:val="003C201C"/>
    <w:rsid w:val="003D34D7"/>
    <w:rsid w:val="003D76D9"/>
    <w:rsid w:val="003D7968"/>
    <w:rsid w:val="003E44B3"/>
    <w:rsid w:val="003E55F8"/>
    <w:rsid w:val="003E6716"/>
    <w:rsid w:val="003E6ACE"/>
    <w:rsid w:val="003F4A0F"/>
    <w:rsid w:val="003F650F"/>
    <w:rsid w:val="003F67E3"/>
    <w:rsid w:val="00403492"/>
    <w:rsid w:val="004043CC"/>
    <w:rsid w:val="00405D60"/>
    <w:rsid w:val="00414FEC"/>
    <w:rsid w:val="0041591B"/>
    <w:rsid w:val="00417905"/>
    <w:rsid w:val="00417D9E"/>
    <w:rsid w:val="00420208"/>
    <w:rsid w:val="00420A3E"/>
    <w:rsid w:val="00421C64"/>
    <w:rsid w:val="004269B3"/>
    <w:rsid w:val="004269E8"/>
    <w:rsid w:val="00426D47"/>
    <w:rsid w:val="00431BEE"/>
    <w:rsid w:val="0043275E"/>
    <w:rsid w:val="00432977"/>
    <w:rsid w:val="00436526"/>
    <w:rsid w:val="00436D5A"/>
    <w:rsid w:val="00441550"/>
    <w:rsid w:val="00442E26"/>
    <w:rsid w:val="00443864"/>
    <w:rsid w:val="0044477B"/>
    <w:rsid w:val="00445D7B"/>
    <w:rsid w:val="00446651"/>
    <w:rsid w:val="00450067"/>
    <w:rsid w:val="004556C2"/>
    <w:rsid w:val="004560C0"/>
    <w:rsid w:val="00460446"/>
    <w:rsid w:val="00461AE1"/>
    <w:rsid w:val="0046404E"/>
    <w:rsid w:val="00467EF4"/>
    <w:rsid w:val="00470C15"/>
    <w:rsid w:val="00477711"/>
    <w:rsid w:val="00481176"/>
    <w:rsid w:val="00481C23"/>
    <w:rsid w:val="004855F0"/>
    <w:rsid w:val="004857AA"/>
    <w:rsid w:val="004870E3"/>
    <w:rsid w:val="00487632"/>
    <w:rsid w:val="00487F8A"/>
    <w:rsid w:val="00496A22"/>
    <w:rsid w:val="004977C7"/>
    <w:rsid w:val="004A0618"/>
    <w:rsid w:val="004A3EC1"/>
    <w:rsid w:val="004A5C7D"/>
    <w:rsid w:val="004A7536"/>
    <w:rsid w:val="004B0171"/>
    <w:rsid w:val="004B4397"/>
    <w:rsid w:val="004B519E"/>
    <w:rsid w:val="004B567F"/>
    <w:rsid w:val="004B67E7"/>
    <w:rsid w:val="004C251D"/>
    <w:rsid w:val="004C291A"/>
    <w:rsid w:val="004C3DA0"/>
    <w:rsid w:val="004C3FF9"/>
    <w:rsid w:val="004C548B"/>
    <w:rsid w:val="004C651A"/>
    <w:rsid w:val="004C718A"/>
    <w:rsid w:val="004C7C6C"/>
    <w:rsid w:val="004D1411"/>
    <w:rsid w:val="004D15F5"/>
    <w:rsid w:val="004D373D"/>
    <w:rsid w:val="004D3AD2"/>
    <w:rsid w:val="004D3BCD"/>
    <w:rsid w:val="004D43B3"/>
    <w:rsid w:val="004D4C01"/>
    <w:rsid w:val="004D4DF1"/>
    <w:rsid w:val="004D5514"/>
    <w:rsid w:val="004D7FDF"/>
    <w:rsid w:val="004E09FE"/>
    <w:rsid w:val="004E1403"/>
    <w:rsid w:val="004E292B"/>
    <w:rsid w:val="004E3385"/>
    <w:rsid w:val="004E34A7"/>
    <w:rsid w:val="004E45EB"/>
    <w:rsid w:val="004E5037"/>
    <w:rsid w:val="004E669D"/>
    <w:rsid w:val="004F2CC4"/>
    <w:rsid w:val="004F48D7"/>
    <w:rsid w:val="004F60BC"/>
    <w:rsid w:val="005028AA"/>
    <w:rsid w:val="00505660"/>
    <w:rsid w:val="00505BC2"/>
    <w:rsid w:val="005077C7"/>
    <w:rsid w:val="00507F01"/>
    <w:rsid w:val="0051083E"/>
    <w:rsid w:val="00510C09"/>
    <w:rsid w:val="0051201F"/>
    <w:rsid w:val="00514654"/>
    <w:rsid w:val="0051529A"/>
    <w:rsid w:val="005158B7"/>
    <w:rsid w:val="00515B78"/>
    <w:rsid w:val="00521E86"/>
    <w:rsid w:val="00526322"/>
    <w:rsid w:val="005267C6"/>
    <w:rsid w:val="00526C2F"/>
    <w:rsid w:val="00531FE0"/>
    <w:rsid w:val="005324CE"/>
    <w:rsid w:val="0053275D"/>
    <w:rsid w:val="00533945"/>
    <w:rsid w:val="005350DD"/>
    <w:rsid w:val="0053607A"/>
    <w:rsid w:val="00536854"/>
    <w:rsid w:val="005463D2"/>
    <w:rsid w:val="005521AD"/>
    <w:rsid w:val="00553DB1"/>
    <w:rsid w:val="00554285"/>
    <w:rsid w:val="00554357"/>
    <w:rsid w:val="0055648C"/>
    <w:rsid w:val="00556842"/>
    <w:rsid w:val="0055709B"/>
    <w:rsid w:val="0055730B"/>
    <w:rsid w:val="00560B3B"/>
    <w:rsid w:val="00564D6F"/>
    <w:rsid w:val="005665A1"/>
    <w:rsid w:val="00566FCB"/>
    <w:rsid w:val="00567D5F"/>
    <w:rsid w:val="005710E8"/>
    <w:rsid w:val="00573835"/>
    <w:rsid w:val="00574AD7"/>
    <w:rsid w:val="00575BCC"/>
    <w:rsid w:val="00580B6C"/>
    <w:rsid w:val="0058154E"/>
    <w:rsid w:val="00583406"/>
    <w:rsid w:val="005847E8"/>
    <w:rsid w:val="0058509F"/>
    <w:rsid w:val="0058575D"/>
    <w:rsid w:val="005867DB"/>
    <w:rsid w:val="00595578"/>
    <w:rsid w:val="00595E29"/>
    <w:rsid w:val="00596D02"/>
    <w:rsid w:val="00596F55"/>
    <w:rsid w:val="005A1345"/>
    <w:rsid w:val="005A1E88"/>
    <w:rsid w:val="005A25C0"/>
    <w:rsid w:val="005A2982"/>
    <w:rsid w:val="005A3368"/>
    <w:rsid w:val="005A3B79"/>
    <w:rsid w:val="005A50F6"/>
    <w:rsid w:val="005A670C"/>
    <w:rsid w:val="005B2C77"/>
    <w:rsid w:val="005B6875"/>
    <w:rsid w:val="005C19E6"/>
    <w:rsid w:val="005C1A1B"/>
    <w:rsid w:val="005C2089"/>
    <w:rsid w:val="005C2674"/>
    <w:rsid w:val="005C5249"/>
    <w:rsid w:val="005C552B"/>
    <w:rsid w:val="005D24F9"/>
    <w:rsid w:val="005D3932"/>
    <w:rsid w:val="005E2FF2"/>
    <w:rsid w:val="005E332F"/>
    <w:rsid w:val="005E7527"/>
    <w:rsid w:val="005F5CE5"/>
    <w:rsid w:val="005F6DD7"/>
    <w:rsid w:val="00600893"/>
    <w:rsid w:val="00600958"/>
    <w:rsid w:val="00603095"/>
    <w:rsid w:val="00603E75"/>
    <w:rsid w:val="0060524D"/>
    <w:rsid w:val="00605A20"/>
    <w:rsid w:val="00613DF4"/>
    <w:rsid w:val="006147EF"/>
    <w:rsid w:val="00620F9F"/>
    <w:rsid w:val="00621B33"/>
    <w:rsid w:val="006247AD"/>
    <w:rsid w:val="006259F7"/>
    <w:rsid w:val="00632CD8"/>
    <w:rsid w:val="006330A6"/>
    <w:rsid w:val="006352E8"/>
    <w:rsid w:val="00636541"/>
    <w:rsid w:val="006420EA"/>
    <w:rsid w:val="00642C81"/>
    <w:rsid w:val="00642FB8"/>
    <w:rsid w:val="00644045"/>
    <w:rsid w:val="00644D94"/>
    <w:rsid w:val="00644F40"/>
    <w:rsid w:val="0064709B"/>
    <w:rsid w:val="00647B85"/>
    <w:rsid w:val="00647E1F"/>
    <w:rsid w:val="00652047"/>
    <w:rsid w:val="00652B90"/>
    <w:rsid w:val="006542FC"/>
    <w:rsid w:val="00656C14"/>
    <w:rsid w:val="006611CB"/>
    <w:rsid w:val="00665D4F"/>
    <w:rsid w:val="00673A39"/>
    <w:rsid w:val="00676072"/>
    <w:rsid w:val="006777A2"/>
    <w:rsid w:val="006813CC"/>
    <w:rsid w:val="006846FC"/>
    <w:rsid w:val="00684B88"/>
    <w:rsid w:val="00685557"/>
    <w:rsid w:val="00686F3F"/>
    <w:rsid w:val="00687298"/>
    <w:rsid w:val="00687A97"/>
    <w:rsid w:val="00694980"/>
    <w:rsid w:val="006949C7"/>
    <w:rsid w:val="00696988"/>
    <w:rsid w:val="006A0389"/>
    <w:rsid w:val="006A0BE3"/>
    <w:rsid w:val="006A0F0D"/>
    <w:rsid w:val="006A1A87"/>
    <w:rsid w:val="006A31AB"/>
    <w:rsid w:val="006A46D2"/>
    <w:rsid w:val="006A49B8"/>
    <w:rsid w:val="006A54C4"/>
    <w:rsid w:val="006A5BD6"/>
    <w:rsid w:val="006A707F"/>
    <w:rsid w:val="006A747F"/>
    <w:rsid w:val="006A7FF3"/>
    <w:rsid w:val="006B0041"/>
    <w:rsid w:val="006B3343"/>
    <w:rsid w:val="006C24BB"/>
    <w:rsid w:val="006C268E"/>
    <w:rsid w:val="006C2F1E"/>
    <w:rsid w:val="006C33F1"/>
    <w:rsid w:val="006C45D7"/>
    <w:rsid w:val="006C69FB"/>
    <w:rsid w:val="006D1BB8"/>
    <w:rsid w:val="006D3DB4"/>
    <w:rsid w:val="006D41B2"/>
    <w:rsid w:val="006D449C"/>
    <w:rsid w:val="006D5BC8"/>
    <w:rsid w:val="006E2022"/>
    <w:rsid w:val="006E22F2"/>
    <w:rsid w:val="006E5F44"/>
    <w:rsid w:val="006F1F93"/>
    <w:rsid w:val="006F5DF5"/>
    <w:rsid w:val="0070221D"/>
    <w:rsid w:val="007041E5"/>
    <w:rsid w:val="00705F32"/>
    <w:rsid w:val="00707ACF"/>
    <w:rsid w:val="00712B19"/>
    <w:rsid w:val="00713494"/>
    <w:rsid w:val="00720F8C"/>
    <w:rsid w:val="007225CC"/>
    <w:rsid w:val="007239CA"/>
    <w:rsid w:val="00723D3D"/>
    <w:rsid w:val="00732F14"/>
    <w:rsid w:val="0073451D"/>
    <w:rsid w:val="0073596D"/>
    <w:rsid w:val="00736252"/>
    <w:rsid w:val="00737B74"/>
    <w:rsid w:val="00741D09"/>
    <w:rsid w:val="007430BD"/>
    <w:rsid w:val="00745E71"/>
    <w:rsid w:val="007508BD"/>
    <w:rsid w:val="007537C0"/>
    <w:rsid w:val="007548F6"/>
    <w:rsid w:val="00755346"/>
    <w:rsid w:val="0075573C"/>
    <w:rsid w:val="0076130A"/>
    <w:rsid w:val="00763397"/>
    <w:rsid w:val="0076725C"/>
    <w:rsid w:val="00767FCB"/>
    <w:rsid w:val="0077368F"/>
    <w:rsid w:val="00773EBD"/>
    <w:rsid w:val="00774050"/>
    <w:rsid w:val="00775066"/>
    <w:rsid w:val="007808FD"/>
    <w:rsid w:val="007873FB"/>
    <w:rsid w:val="00787E49"/>
    <w:rsid w:val="00790E94"/>
    <w:rsid w:val="00794389"/>
    <w:rsid w:val="0079449C"/>
    <w:rsid w:val="007954B2"/>
    <w:rsid w:val="007A3F20"/>
    <w:rsid w:val="007A5C25"/>
    <w:rsid w:val="007A6303"/>
    <w:rsid w:val="007A7C5F"/>
    <w:rsid w:val="007B00E2"/>
    <w:rsid w:val="007B0B66"/>
    <w:rsid w:val="007B1C67"/>
    <w:rsid w:val="007B39A0"/>
    <w:rsid w:val="007B4692"/>
    <w:rsid w:val="007B4711"/>
    <w:rsid w:val="007C286F"/>
    <w:rsid w:val="007C4279"/>
    <w:rsid w:val="007C48CC"/>
    <w:rsid w:val="007C507E"/>
    <w:rsid w:val="007C5B09"/>
    <w:rsid w:val="007C75EE"/>
    <w:rsid w:val="007D0357"/>
    <w:rsid w:val="007D1768"/>
    <w:rsid w:val="007D2214"/>
    <w:rsid w:val="007D296A"/>
    <w:rsid w:val="007D2A1C"/>
    <w:rsid w:val="007D72F2"/>
    <w:rsid w:val="007D7339"/>
    <w:rsid w:val="007E15EE"/>
    <w:rsid w:val="007E1657"/>
    <w:rsid w:val="007E260B"/>
    <w:rsid w:val="007E2943"/>
    <w:rsid w:val="007E3B9A"/>
    <w:rsid w:val="007E5104"/>
    <w:rsid w:val="007F10A5"/>
    <w:rsid w:val="00801AF5"/>
    <w:rsid w:val="008036BA"/>
    <w:rsid w:val="008040A4"/>
    <w:rsid w:val="0080526E"/>
    <w:rsid w:val="00807830"/>
    <w:rsid w:val="0081027A"/>
    <w:rsid w:val="0081073E"/>
    <w:rsid w:val="00811292"/>
    <w:rsid w:val="00811E36"/>
    <w:rsid w:val="00812707"/>
    <w:rsid w:val="00812BE7"/>
    <w:rsid w:val="00812E02"/>
    <w:rsid w:val="008138AA"/>
    <w:rsid w:val="00813A8D"/>
    <w:rsid w:val="00816801"/>
    <w:rsid w:val="00826D4C"/>
    <w:rsid w:val="00827D99"/>
    <w:rsid w:val="00831D05"/>
    <w:rsid w:val="008341F9"/>
    <w:rsid w:val="008353DB"/>
    <w:rsid w:val="0083643F"/>
    <w:rsid w:val="00837227"/>
    <w:rsid w:val="008425C4"/>
    <w:rsid w:val="00843B55"/>
    <w:rsid w:val="00847B22"/>
    <w:rsid w:val="00847BA3"/>
    <w:rsid w:val="008508BA"/>
    <w:rsid w:val="00850D64"/>
    <w:rsid w:val="008512F5"/>
    <w:rsid w:val="00852D20"/>
    <w:rsid w:val="00853E0E"/>
    <w:rsid w:val="0085586A"/>
    <w:rsid w:val="00860F98"/>
    <w:rsid w:val="00861434"/>
    <w:rsid w:val="00861912"/>
    <w:rsid w:val="00861A28"/>
    <w:rsid w:val="00864AAD"/>
    <w:rsid w:val="0086525B"/>
    <w:rsid w:val="00865FC6"/>
    <w:rsid w:val="00866F40"/>
    <w:rsid w:val="0086723D"/>
    <w:rsid w:val="008716C4"/>
    <w:rsid w:val="00871BA3"/>
    <w:rsid w:val="0087322D"/>
    <w:rsid w:val="008737FA"/>
    <w:rsid w:val="00876ADF"/>
    <w:rsid w:val="008803A5"/>
    <w:rsid w:val="00880DD9"/>
    <w:rsid w:val="00881FB0"/>
    <w:rsid w:val="00882DA7"/>
    <w:rsid w:val="00894C64"/>
    <w:rsid w:val="008975F1"/>
    <w:rsid w:val="00897FD4"/>
    <w:rsid w:val="008A7D3B"/>
    <w:rsid w:val="008B30F2"/>
    <w:rsid w:val="008B43C0"/>
    <w:rsid w:val="008B6E06"/>
    <w:rsid w:val="008B7C7E"/>
    <w:rsid w:val="008C0502"/>
    <w:rsid w:val="008C6577"/>
    <w:rsid w:val="008D0C36"/>
    <w:rsid w:val="008D1214"/>
    <w:rsid w:val="008D1600"/>
    <w:rsid w:val="008D18F3"/>
    <w:rsid w:val="008D1CEF"/>
    <w:rsid w:val="008D2A9B"/>
    <w:rsid w:val="008D2F8D"/>
    <w:rsid w:val="008D3480"/>
    <w:rsid w:val="008D64C1"/>
    <w:rsid w:val="008D65C6"/>
    <w:rsid w:val="008D6939"/>
    <w:rsid w:val="008E588C"/>
    <w:rsid w:val="008E6330"/>
    <w:rsid w:val="008F207A"/>
    <w:rsid w:val="008F20D4"/>
    <w:rsid w:val="008F696E"/>
    <w:rsid w:val="00903DC3"/>
    <w:rsid w:val="0090587E"/>
    <w:rsid w:val="009102D0"/>
    <w:rsid w:val="00914C40"/>
    <w:rsid w:val="009158DC"/>
    <w:rsid w:val="00916D5C"/>
    <w:rsid w:val="0092561B"/>
    <w:rsid w:val="00926E79"/>
    <w:rsid w:val="00931EA2"/>
    <w:rsid w:val="009346E6"/>
    <w:rsid w:val="00941CD7"/>
    <w:rsid w:val="0094261D"/>
    <w:rsid w:val="00943852"/>
    <w:rsid w:val="009458F8"/>
    <w:rsid w:val="009500DD"/>
    <w:rsid w:val="009516AF"/>
    <w:rsid w:val="0095446D"/>
    <w:rsid w:val="00954CDD"/>
    <w:rsid w:val="00955D72"/>
    <w:rsid w:val="0096122B"/>
    <w:rsid w:val="00961D99"/>
    <w:rsid w:val="0096252E"/>
    <w:rsid w:val="00963492"/>
    <w:rsid w:val="00965CAD"/>
    <w:rsid w:val="00967F26"/>
    <w:rsid w:val="009747E4"/>
    <w:rsid w:val="0097546A"/>
    <w:rsid w:val="009814F0"/>
    <w:rsid w:val="0098240E"/>
    <w:rsid w:val="009838F3"/>
    <w:rsid w:val="009858DC"/>
    <w:rsid w:val="00986AE8"/>
    <w:rsid w:val="00990B04"/>
    <w:rsid w:val="0099206F"/>
    <w:rsid w:val="00992FD0"/>
    <w:rsid w:val="00993A47"/>
    <w:rsid w:val="009A03E7"/>
    <w:rsid w:val="009A1E61"/>
    <w:rsid w:val="009A3348"/>
    <w:rsid w:val="009B0A3E"/>
    <w:rsid w:val="009B3043"/>
    <w:rsid w:val="009B456F"/>
    <w:rsid w:val="009B6E7D"/>
    <w:rsid w:val="009C031C"/>
    <w:rsid w:val="009C1B7D"/>
    <w:rsid w:val="009C42B1"/>
    <w:rsid w:val="009D1056"/>
    <w:rsid w:val="009D1098"/>
    <w:rsid w:val="009D1219"/>
    <w:rsid w:val="009D13C3"/>
    <w:rsid w:val="009D25D8"/>
    <w:rsid w:val="009D2650"/>
    <w:rsid w:val="009D30A1"/>
    <w:rsid w:val="009D5A12"/>
    <w:rsid w:val="009D60C2"/>
    <w:rsid w:val="009E13D8"/>
    <w:rsid w:val="009E22ED"/>
    <w:rsid w:val="009E342D"/>
    <w:rsid w:val="009E4740"/>
    <w:rsid w:val="009E51FA"/>
    <w:rsid w:val="009E5360"/>
    <w:rsid w:val="009E73FD"/>
    <w:rsid w:val="009E7D19"/>
    <w:rsid w:val="009F4460"/>
    <w:rsid w:val="00A02844"/>
    <w:rsid w:val="00A043AA"/>
    <w:rsid w:val="00A06D0A"/>
    <w:rsid w:val="00A07005"/>
    <w:rsid w:val="00A10BBB"/>
    <w:rsid w:val="00A11341"/>
    <w:rsid w:val="00A12ABC"/>
    <w:rsid w:val="00A138C9"/>
    <w:rsid w:val="00A163F5"/>
    <w:rsid w:val="00A1690D"/>
    <w:rsid w:val="00A17B3D"/>
    <w:rsid w:val="00A17F17"/>
    <w:rsid w:val="00A20225"/>
    <w:rsid w:val="00A209A0"/>
    <w:rsid w:val="00A21886"/>
    <w:rsid w:val="00A22008"/>
    <w:rsid w:val="00A358AC"/>
    <w:rsid w:val="00A36B7E"/>
    <w:rsid w:val="00A36DE1"/>
    <w:rsid w:val="00A4357E"/>
    <w:rsid w:val="00A4554E"/>
    <w:rsid w:val="00A46B38"/>
    <w:rsid w:val="00A507F0"/>
    <w:rsid w:val="00A52481"/>
    <w:rsid w:val="00A5407E"/>
    <w:rsid w:val="00A56936"/>
    <w:rsid w:val="00A56ED0"/>
    <w:rsid w:val="00A57E35"/>
    <w:rsid w:val="00A61E2D"/>
    <w:rsid w:val="00A62FA5"/>
    <w:rsid w:val="00A63A15"/>
    <w:rsid w:val="00A63C32"/>
    <w:rsid w:val="00A642D6"/>
    <w:rsid w:val="00A64B27"/>
    <w:rsid w:val="00A65243"/>
    <w:rsid w:val="00A652D8"/>
    <w:rsid w:val="00A65655"/>
    <w:rsid w:val="00A65883"/>
    <w:rsid w:val="00A671FE"/>
    <w:rsid w:val="00A7148E"/>
    <w:rsid w:val="00A71639"/>
    <w:rsid w:val="00A71A72"/>
    <w:rsid w:val="00A71F3F"/>
    <w:rsid w:val="00A739E9"/>
    <w:rsid w:val="00A758FF"/>
    <w:rsid w:val="00A76611"/>
    <w:rsid w:val="00A815FA"/>
    <w:rsid w:val="00A840E7"/>
    <w:rsid w:val="00A85F7B"/>
    <w:rsid w:val="00A91E64"/>
    <w:rsid w:val="00A92391"/>
    <w:rsid w:val="00A93BE4"/>
    <w:rsid w:val="00A956F1"/>
    <w:rsid w:val="00A9615E"/>
    <w:rsid w:val="00A97F8E"/>
    <w:rsid w:val="00AA3D69"/>
    <w:rsid w:val="00AA5016"/>
    <w:rsid w:val="00AA6546"/>
    <w:rsid w:val="00AB3999"/>
    <w:rsid w:val="00AB68C0"/>
    <w:rsid w:val="00AC1E33"/>
    <w:rsid w:val="00AC4800"/>
    <w:rsid w:val="00AC5F06"/>
    <w:rsid w:val="00AC702F"/>
    <w:rsid w:val="00AD0C79"/>
    <w:rsid w:val="00AD3798"/>
    <w:rsid w:val="00AD67F1"/>
    <w:rsid w:val="00AE0058"/>
    <w:rsid w:val="00AE1932"/>
    <w:rsid w:val="00AE5B2C"/>
    <w:rsid w:val="00AF1780"/>
    <w:rsid w:val="00AF4554"/>
    <w:rsid w:val="00AF5F73"/>
    <w:rsid w:val="00AF60BF"/>
    <w:rsid w:val="00AF708C"/>
    <w:rsid w:val="00AF786A"/>
    <w:rsid w:val="00AF7DF1"/>
    <w:rsid w:val="00B008DD"/>
    <w:rsid w:val="00B02D3F"/>
    <w:rsid w:val="00B06653"/>
    <w:rsid w:val="00B06B86"/>
    <w:rsid w:val="00B10401"/>
    <w:rsid w:val="00B10720"/>
    <w:rsid w:val="00B14F5D"/>
    <w:rsid w:val="00B15378"/>
    <w:rsid w:val="00B2004D"/>
    <w:rsid w:val="00B21FE6"/>
    <w:rsid w:val="00B22582"/>
    <w:rsid w:val="00B253F2"/>
    <w:rsid w:val="00B25A23"/>
    <w:rsid w:val="00B31C8C"/>
    <w:rsid w:val="00B31EFB"/>
    <w:rsid w:val="00B34773"/>
    <w:rsid w:val="00B3518C"/>
    <w:rsid w:val="00B4259F"/>
    <w:rsid w:val="00B42D59"/>
    <w:rsid w:val="00B46713"/>
    <w:rsid w:val="00B5003F"/>
    <w:rsid w:val="00B51334"/>
    <w:rsid w:val="00B56406"/>
    <w:rsid w:val="00B569C6"/>
    <w:rsid w:val="00B570CD"/>
    <w:rsid w:val="00B60555"/>
    <w:rsid w:val="00B63212"/>
    <w:rsid w:val="00B64335"/>
    <w:rsid w:val="00B65E9D"/>
    <w:rsid w:val="00B6692E"/>
    <w:rsid w:val="00B6798A"/>
    <w:rsid w:val="00B70174"/>
    <w:rsid w:val="00B74D0C"/>
    <w:rsid w:val="00B75370"/>
    <w:rsid w:val="00B76014"/>
    <w:rsid w:val="00B80D9A"/>
    <w:rsid w:val="00B82E99"/>
    <w:rsid w:val="00B830B2"/>
    <w:rsid w:val="00B9029D"/>
    <w:rsid w:val="00B9295C"/>
    <w:rsid w:val="00B92CC1"/>
    <w:rsid w:val="00BA05A7"/>
    <w:rsid w:val="00BA4741"/>
    <w:rsid w:val="00BA6A85"/>
    <w:rsid w:val="00BB03E5"/>
    <w:rsid w:val="00BB4346"/>
    <w:rsid w:val="00BB4BCD"/>
    <w:rsid w:val="00BB5246"/>
    <w:rsid w:val="00BB7F7F"/>
    <w:rsid w:val="00BC1AB1"/>
    <w:rsid w:val="00BC1ADB"/>
    <w:rsid w:val="00BC5551"/>
    <w:rsid w:val="00BD11DE"/>
    <w:rsid w:val="00BD281D"/>
    <w:rsid w:val="00BD3923"/>
    <w:rsid w:val="00BD435B"/>
    <w:rsid w:val="00BD576C"/>
    <w:rsid w:val="00BD7F24"/>
    <w:rsid w:val="00BD7F77"/>
    <w:rsid w:val="00BE2FD3"/>
    <w:rsid w:val="00BE6601"/>
    <w:rsid w:val="00BF032E"/>
    <w:rsid w:val="00BF1D65"/>
    <w:rsid w:val="00BF21E5"/>
    <w:rsid w:val="00BF3061"/>
    <w:rsid w:val="00BF4FB7"/>
    <w:rsid w:val="00BF5357"/>
    <w:rsid w:val="00BF641E"/>
    <w:rsid w:val="00BF65A5"/>
    <w:rsid w:val="00C01571"/>
    <w:rsid w:val="00C027DF"/>
    <w:rsid w:val="00C04E8C"/>
    <w:rsid w:val="00C05490"/>
    <w:rsid w:val="00C072F7"/>
    <w:rsid w:val="00C17D80"/>
    <w:rsid w:val="00C230AC"/>
    <w:rsid w:val="00C24A51"/>
    <w:rsid w:val="00C24B8F"/>
    <w:rsid w:val="00C24CAF"/>
    <w:rsid w:val="00C30925"/>
    <w:rsid w:val="00C31D2B"/>
    <w:rsid w:val="00C32396"/>
    <w:rsid w:val="00C34E80"/>
    <w:rsid w:val="00C352E8"/>
    <w:rsid w:val="00C35754"/>
    <w:rsid w:val="00C3651F"/>
    <w:rsid w:val="00C3654A"/>
    <w:rsid w:val="00C37629"/>
    <w:rsid w:val="00C37AE5"/>
    <w:rsid w:val="00C421B7"/>
    <w:rsid w:val="00C424F6"/>
    <w:rsid w:val="00C42D04"/>
    <w:rsid w:val="00C44442"/>
    <w:rsid w:val="00C46DA9"/>
    <w:rsid w:val="00C52135"/>
    <w:rsid w:val="00C53641"/>
    <w:rsid w:val="00C63366"/>
    <w:rsid w:val="00C6392C"/>
    <w:rsid w:val="00C70396"/>
    <w:rsid w:val="00C709A4"/>
    <w:rsid w:val="00C70C1C"/>
    <w:rsid w:val="00C71E76"/>
    <w:rsid w:val="00C73E73"/>
    <w:rsid w:val="00C74878"/>
    <w:rsid w:val="00C779B3"/>
    <w:rsid w:val="00C822F2"/>
    <w:rsid w:val="00C82881"/>
    <w:rsid w:val="00C83942"/>
    <w:rsid w:val="00C84F85"/>
    <w:rsid w:val="00C86DF1"/>
    <w:rsid w:val="00C87DDA"/>
    <w:rsid w:val="00C91B9D"/>
    <w:rsid w:val="00C920BD"/>
    <w:rsid w:val="00C9226A"/>
    <w:rsid w:val="00C935F3"/>
    <w:rsid w:val="00C939F7"/>
    <w:rsid w:val="00C940C3"/>
    <w:rsid w:val="00C94126"/>
    <w:rsid w:val="00C94EA1"/>
    <w:rsid w:val="00C96C1A"/>
    <w:rsid w:val="00C97935"/>
    <w:rsid w:val="00CA024B"/>
    <w:rsid w:val="00CA297F"/>
    <w:rsid w:val="00CA3A8F"/>
    <w:rsid w:val="00CB1D53"/>
    <w:rsid w:val="00CB39AE"/>
    <w:rsid w:val="00CB3CBF"/>
    <w:rsid w:val="00CB7A74"/>
    <w:rsid w:val="00CC373D"/>
    <w:rsid w:val="00CD2210"/>
    <w:rsid w:val="00CD40CF"/>
    <w:rsid w:val="00CD4BF9"/>
    <w:rsid w:val="00CD53BF"/>
    <w:rsid w:val="00CD6EC1"/>
    <w:rsid w:val="00CE007F"/>
    <w:rsid w:val="00CE0973"/>
    <w:rsid w:val="00CE34B4"/>
    <w:rsid w:val="00CE3AF8"/>
    <w:rsid w:val="00CE407D"/>
    <w:rsid w:val="00CE5090"/>
    <w:rsid w:val="00CE5897"/>
    <w:rsid w:val="00CE5B29"/>
    <w:rsid w:val="00CE7174"/>
    <w:rsid w:val="00CF3CE9"/>
    <w:rsid w:val="00CF551E"/>
    <w:rsid w:val="00CF5CCB"/>
    <w:rsid w:val="00CF70BB"/>
    <w:rsid w:val="00CF79EA"/>
    <w:rsid w:val="00D01824"/>
    <w:rsid w:val="00D01A4B"/>
    <w:rsid w:val="00D01BFD"/>
    <w:rsid w:val="00D020FD"/>
    <w:rsid w:val="00D02E7B"/>
    <w:rsid w:val="00D062BB"/>
    <w:rsid w:val="00D10857"/>
    <w:rsid w:val="00D1351C"/>
    <w:rsid w:val="00D139F3"/>
    <w:rsid w:val="00D155A6"/>
    <w:rsid w:val="00D16037"/>
    <w:rsid w:val="00D16A33"/>
    <w:rsid w:val="00D16B97"/>
    <w:rsid w:val="00D20C23"/>
    <w:rsid w:val="00D219D8"/>
    <w:rsid w:val="00D239D6"/>
    <w:rsid w:val="00D25239"/>
    <w:rsid w:val="00D270DB"/>
    <w:rsid w:val="00D302D7"/>
    <w:rsid w:val="00D3204D"/>
    <w:rsid w:val="00D32BB5"/>
    <w:rsid w:val="00D33F6F"/>
    <w:rsid w:val="00D34017"/>
    <w:rsid w:val="00D34DB1"/>
    <w:rsid w:val="00D35A65"/>
    <w:rsid w:val="00D36938"/>
    <w:rsid w:val="00D41B26"/>
    <w:rsid w:val="00D42C86"/>
    <w:rsid w:val="00D42F0C"/>
    <w:rsid w:val="00D44213"/>
    <w:rsid w:val="00D44469"/>
    <w:rsid w:val="00D44D90"/>
    <w:rsid w:val="00D46AD8"/>
    <w:rsid w:val="00D47E78"/>
    <w:rsid w:val="00D517CA"/>
    <w:rsid w:val="00D51C27"/>
    <w:rsid w:val="00D53C15"/>
    <w:rsid w:val="00D61712"/>
    <w:rsid w:val="00D628D8"/>
    <w:rsid w:val="00D63D74"/>
    <w:rsid w:val="00D65FC2"/>
    <w:rsid w:val="00D7367E"/>
    <w:rsid w:val="00D74E98"/>
    <w:rsid w:val="00D760E7"/>
    <w:rsid w:val="00D76384"/>
    <w:rsid w:val="00D803CC"/>
    <w:rsid w:val="00D83A02"/>
    <w:rsid w:val="00D83D0F"/>
    <w:rsid w:val="00D90582"/>
    <w:rsid w:val="00D921B8"/>
    <w:rsid w:val="00D92E6C"/>
    <w:rsid w:val="00D94621"/>
    <w:rsid w:val="00DA1A29"/>
    <w:rsid w:val="00DB038F"/>
    <w:rsid w:val="00DB368B"/>
    <w:rsid w:val="00DB6D90"/>
    <w:rsid w:val="00DC0B03"/>
    <w:rsid w:val="00DC0FB5"/>
    <w:rsid w:val="00DC1D2D"/>
    <w:rsid w:val="00DC2AD0"/>
    <w:rsid w:val="00DC4ACD"/>
    <w:rsid w:val="00DC5C59"/>
    <w:rsid w:val="00DC6623"/>
    <w:rsid w:val="00DD1136"/>
    <w:rsid w:val="00DD1519"/>
    <w:rsid w:val="00DD22D8"/>
    <w:rsid w:val="00DD2D7A"/>
    <w:rsid w:val="00DD35BA"/>
    <w:rsid w:val="00DD4B42"/>
    <w:rsid w:val="00DE2A08"/>
    <w:rsid w:val="00DE2CEA"/>
    <w:rsid w:val="00DE7C04"/>
    <w:rsid w:val="00DF2713"/>
    <w:rsid w:val="00DF5708"/>
    <w:rsid w:val="00DF71A5"/>
    <w:rsid w:val="00E012E0"/>
    <w:rsid w:val="00E01C6D"/>
    <w:rsid w:val="00E0398E"/>
    <w:rsid w:val="00E07B08"/>
    <w:rsid w:val="00E10CEF"/>
    <w:rsid w:val="00E1272D"/>
    <w:rsid w:val="00E139B1"/>
    <w:rsid w:val="00E2354C"/>
    <w:rsid w:val="00E25EED"/>
    <w:rsid w:val="00E27681"/>
    <w:rsid w:val="00E30834"/>
    <w:rsid w:val="00E338C9"/>
    <w:rsid w:val="00E34CE0"/>
    <w:rsid w:val="00E3513D"/>
    <w:rsid w:val="00E360B3"/>
    <w:rsid w:val="00E40F9F"/>
    <w:rsid w:val="00E42AEF"/>
    <w:rsid w:val="00E44C30"/>
    <w:rsid w:val="00E5162C"/>
    <w:rsid w:val="00E52B8F"/>
    <w:rsid w:val="00E53EDA"/>
    <w:rsid w:val="00E54895"/>
    <w:rsid w:val="00E563D5"/>
    <w:rsid w:val="00E60586"/>
    <w:rsid w:val="00E6155A"/>
    <w:rsid w:val="00E6386D"/>
    <w:rsid w:val="00E63A67"/>
    <w:rsid w:val="00E6409B"/>
    <w:rsid w:val="00E67F05"/>
    <w:rsid w:val="00E71508"/>
    <w:rsid w:val="00E724DA"/>
    <w:rsid w:val="00E737FF"/>
    <w:rsid w:val="00E74CF2"/>
    <w:rsid w:val="00E74EBE"/>
    <w:rsid w:val="00E769A1"/>
    <w:rsid w:val="00E77A72"/>
    <w:rsid w:val="00E82A29"/>
    <w:rsid w:val="00E84C8E"/>
    <w:rsid w:val="00E859E5"/>
    <w:rsid w:val="00E90104"/>
    <w:rsid w:val="00E935B0"/>
    <w:rsid w:val="00E93BC9"/>
    <w:rsid w:val="00E94EBE"/>
    <w:rsid w:val="00E95E7E"/>
    <w:rsid w:val="00E96024"/>
    <w:rsid w:val="00E9639A"/>
    <w:rsid w:val="00EA5DF2"/>
    <w:rsid w:val="00EB03D3"/>
    <w:rsid w:val="00EB17E3"/>
    <w:rsid w:val="00EB2340"/>
    <w:rsid w:val="00EB25E7"/>
    <w:rsid w:val="00EC3E5C"/>
    <w:rsid w:val="00EC4222"/>
    <w:rsid w:val="00EC538B"/>
    <w:rsid w:val="00EC5485"/>
    <w:rsid w:val="00EC6A87"/>
    <w:rsid w:val="00ED1655"/>
    <w:rsid w:val="00ED2808"/>
    <w:rsid w:val="00ED3576"/>
    <w:rsid w:val="00ED62A0"/>
    <w:rsid w:val="00ED7DE5"/>
    <w:rsid w:val="00EE0423"/>
    <w:rsid w:val="00EE1031"/>
    <w:rsid w:val="00EE2D63"/>
    <w:rsid w:val="00EF42FC"/>
    <w:rsid w:val="00EF49C6"/>
    <w:rsid w:val="00EF4CC1"/>
    <w:rsid w:val="00F00C3B"/>
    <w:rsid w:val="00F02F51"/>
    <w:rsid w:val="00F04EE2"/>
    <w:rsid w:val="00F05683"/>
    <w:rsid w:val="00F05C16"/>
    <w:rsid w:val="00F06E27"/>
    <w:rsid w:val="00F07142"/>
    <w:rsid w:val="00F10056"/>
    <w:rsid w:val="00F11249"/>
    <w:rsid w:val="00F12AB8"/>
    <w:rsid w:val="00F1396D"/>
    <w:rsid w:val="00F139CB"/>
    <w:rsid w:val="00F1437E"/>
    <w:rsid w:val="00F14637"/>
    <w:rsid w:val="00F170E9"/>
    <w:rsid w:val="00F17EE1"/>
    <w:rsid w:val="00F20096"/>
    <w:rsid w:val="00F201A5"/>
    <w:rsid w:val="00F21062"/>
    <w:rsid w:val="00F23686"/>
    <w:rsid w:val="00F26448"/>
    <w:rsid w:val="00F27445"/>
    <w:rsid w:val="00F27511"/>
    <w:rsid w:val="00F27943"/>
    <w:rsid w:val="00F31369"/>
    <w:rsid w:val="00F3355A"/>
    <w:rsid w:val="00F337BE"/>
    <w:rsid w:val="00F3612B"/>
    <w:rsid w:val="00F41A2E"/>
    <w:rsid w:val="00F45315"/>
    <w:rsid w:val="00F50B95"/>
    <w:rsid w:val="00F531AF"/>
    <w:rsid w:val="00F55388"/>
    <w:rsid w:val="00F55B07"/>
    <w:rsid w:val="00F611B0"/>
    <w:rsid w:val="00F6595D"/>
    <w:rsid w:val="00F65BA4"/>
    <w:rsid w:val="00F70A7D"/>
    <w:rsid w:val="00F73954"/>
    <w:rsid w:val="00F73E52"/>
    <w:rsid w:val="00F76F57"/>
    <w:rsid w:val="00F81457"/>
    <w:rsid w:val="00F86AC8"/>
    <w:rsid w:val="00F90109"/>
    <w:rsid w:val="00FA0AA4"/>
    <w:rsid w:val="00FA4C60"/>
    <w:rsid w:val="00FA5DE3"/>
    <w:rsid w:val="00FA6AEB"/>
    <w:rsid w:val="00FA6BE4"/>
    <w:rsid w:val="00FB0F0C"/>
    <w:rsid w:val="00FB5E90"/>
    <w:rsid w:val="00FC2029"/>
    <w:rsid w:val="00FC336C"/>
    <w:rsid w:val="00FC5872"/>
    <w:rsid w:val="00FC5904"/>
    <w:rsid w:val="00FC74AE"/>
    <w:rsid w:val="00FD0175"/>
    <w:rsid w:val="00FD2544"/>
    <w:rsid w:val="00FD27CA"/>
    <w:rsid w:val="00FD504F"/>
    <w:rsid w:val="00FD6BD1"/>
    <w:rsid w:val="00FE073F"/>
    <w:rsid w:val="00FE15AC"/>
    <w:rsid w:val="00FE2205"/>
    <w:rsid w:val="00FE369D"/>
    <w:rsid w:val="00FE44A6"/>
    <w:rsid w:val="00FE5D8A"/>
    <w:rsid w:val="00FE6F71"/>
    <w:rsid w:val="00FE7575"/>
    <w:rsid w:val="00FF1D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9A53C"/>
  <w15:chartTrackingRefBased/>
  <w15:docId w15:val="{9DDE93E6-E19B-41F4-A965-CC9C4554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F14"/>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812E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uiPriority w:val="9"/>
    <w:unhideWhenUsed/>
    <w:qFormat/>
    <w:rsid w:val="009102D0"/>
    <w:pPr>
      <w:keepNext/>
      <w:keepLines/>
      <w:spacing w:after="17"/>
      <w:ind w:left="10" w:right="5" w:hanging="10"/>
      <w:outlineLvl w:val="1"/>
    </w:pPr>
    <w:rPr>
      <w:rFonts w:ascii="Calibri" w:eastAsia="Calibri" w:hAnsi="Calibri" w:cs="Calibri"/>
      <w:b/>
      <w:color w:val="000000"/>
      <w:kern w:val="2"/>
      <w:u w:val="single" w:color="000000"/>
      <w:lang w:eastAsia="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2D59"/>
    <w:pPr>
      <w:spacing w:before="100" w:beforeAutospacing="1" w:after="100" w:afterAutospacing="1"/>
    </w:pPr>
    <w:rPr>
      <w:rFonts w:ascii="Times New Roman" w:eastAsia="Times New Roman" w:hAnsi="Times New Roman"/>
      <w:sz w:val="24"/>
      <w:szCs w:val="24"/>
      <w:lang w:eastAsia="en-GB"/>
    </w:rPr>
  </w:style>
  <w:style w:type="character" w:styleId="Hyperlink">
    <w:name w:val="Hyperlink"/>
    <w:basedOn w:val="DefaultParagraphFont"/>
    <w:uiPriority w:val="99"/>
    <w:unhideWhenUsed/>
    <w:rsid w:val="00252D59"/>
    <w:rPr>
      <w:color w:val="0000FF"/>
      <w:u w:val="single"/>
    </w:rPr>
  </w:style>
  <w:style w:type="paragraph" w:styleId="NoSpacing">
    <w:name w:val="No Spacing"/>
    <w:aliases w:val="Heading 1 style"/>
    <w:uiPriority w:val="1"/>
    <w:qFormat/>
    <w:rsid w:val="009B6E7D"/>
    <w:pPr>
      <w:spacing w:after="0" w:line="240" w:lineRule="auto"/>
    </w:pPr>
  </w:style>
  <w:style w:type="table" w:styleId="TableGrid">
    <w:name w:val="Table Grid"/>
    <w:basedOn w:val="TableNormal"/>
    <w:uiPriority w:val="39"/>
    <w:rsid w:val="00E6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64C1"/>
    <w:rPr>
      <w:color w:val="605E5C"/>
      <w:shd w:val="clear" w:color="auto" w:fill="E1DFDD"/>
    </w:rPr>
  </w:style>
  <w:style w:type="paragraph" w:styleId="Header">
    <w:name w:val="header"/>
    <w:basedOn w:val="Normal"/>
    <w:link w:val="HeaderChar"/>
    <w:uiPriority w:val="99"/>
    <w:unhideWhenUsed/>
    <w:rsid w:val="008D64C1"/>
    <w:pPr>
      <w:tabs>
        <w:tab w:val="center" w:pos="4513"/>
        <w:tab w:val="right" w:pos="9026"/>
      </w:tabs>
    </w:pPr>
  </w:style>
  <w:style w:type="character" w:customStyle="1" w:styleId="HeaderChar">
    <w:name w:val="Header Char"/>
    <w:basedOn w:val="DefaultParagraphFont"/>
    <w:link w:val="Header"/>
    <w:uiPriority w:val="99"/>
    <w:rsid w:val="008D64C1"/>
  </w:style>
  <w:style w:type="paragraph" w:styleId="Footer">
    <w:name w:val="footer"/>
    <w:basedOn w:val="Normal"/>
    <w:link w:val="FooterChar"/>
    <w:uiPriority w:val="99"/>
    <w:unhideWhenUsed/>
    <w:rsid w:val="008D64C1"/>
    <w:pPr>
      <w:tabs>
        <w:tab w:val="center" w:pos="4513"/>
        <w:tab w:val="right" w:pos="9026"/>
      </w:tabs>
    </w:pPr>
  </w:style>
  <w:style w:type="character" w:customStyle="1" w:styleId="FooterChar">
    <w:name w:val="Footer Char"/>
    <w:basedOn w:val="DefaultParagraphFont"/>
    <w:link w:val="Footer"/>
    <w:uiPriority w:val="99"/>
    <w:rsid w:val="008D64C1"/>
  </w:style>
  <w:style w:type="paragraph" w:styleId="FootnoteText">
    <w:name w:val="footnote text"/>
    <w:basedOn w:val="Normal"/>
    <w:link w:val="FootnoteTextChar"/>
    <w:uiPriority w:val="99"/>
    <w:semiHidden/>
    <w:unhideWhenUsed/>
    <w:rsid w:val="008D64C1"/>
    <w:rPr>
      <w:sz w:val="20"/>
      <w:szCs w:val="20"/>
    </w:rPr>
  </w:style>
  <w:style w:type="character" w:customStyle="1" w:styleId="FootnoteTextChar">
    <w:name w:val="Footnote Text Char"/>
    <w:basedOn w:val="DefaultParagraphFont"/>
    <w:link w:val="FootnoteText"/>
    <w:uiPriority w:val="99"/>
    <w:semiHidden/>
    <w:rsid w:val="008D64C1"/>
    <w:rPr>
      <w:sz w:val="20"/>
      <w:szCs w:val="20"/>
    </w:rPr>
  </w:style>
  <w:style w:type="character" w:styleId="FootnoteReference">
    <w:name w:val="footnote reference"/>
    <w:basedOn w:val="DefaultParagraphFont"/>
    <w:uiPriority w:val="99"/>
    <w:semiHidden/>
    <w:unhideWhenUsed/>
    <w:rsid w:val="008D64C1"/>
    <w:rPr>
      <w:vertAlign w:val="superscript"/>
    </w:rPr>
  </w:style>
  <w:style w:type="character" w:styleId="FollowedHyperlink">
    <w:name w:val="FollowedHyperlink"/>
    <w:basedOn w:val="DefaultParagraphFont"/>
    <w:uiPriority w:val="99"/>
    <w:semiHidden/>
    <w:unhideWhenUsed/>
    <w:rsid w:val="003B0343"/>
    <w:rPr>
      <w:color w:val="954F72" w:themeColor="followedHyperlink"/>
      <w:u w:val="single"/>
    </w:rPr>
  </w:style>
  <w:style w:type="paragraph" w:styleId="ListParagraph">
    <w:name w:val="List Paragraph"/>
    <w:basedOn w:val="Normal"/>
    <w:uiPriority w:val="34"/>
    <w:qFormat/>
    <w:rsid w:val="005521AD"/>
    <w:pPr>
      <w:ind w:left="720"/>
      <w:contextualSpacing/>
    </w:pPr>
  </w:style>
  <w:style w:type="paragraph" w:styleId="Revision">
    <w:name w:val="Revision"/>
    <w:hidden/>
    <w:uiPriority w:val="99"/>
    <w:semiHidden/>
    <w:rsid w:val="00116075"/>
    <w:pPr>
      <w:spacing w:after="0" w:line="240" w:lineRule="auto"/>
    </w:pPr>
    <w:rPr>
      <w:rFonts w:ascii="Calibri" w:hAnsi="Calibri" w:cs="Times New Roman"/>
    </w:rPr>
  </w:style>
  <w:style w:type="paragraph" w:customStyle="1" w:styleId="p1">
    <w:name w:val="p1"/>
    <w:basedOn w:val="Normal"/>
    <w:rsid w:val="00DC4ACD"/>
    <w:pPr>
      <w:spacing w:before="100" w:beforeAutospacing="1" w:after="100" w:afterAutospacing="1"/>
    </w:pPr>
    <w:rPr>
      <w:rFonts w:cs="Calibri"/>
      <w:lang w:eastAsia="en-GB"/>
    </w:rPr>
  </w:style>
  <w:style w:type="paragraph" w:customStyle="1" w:styleId="p2">
    <w:name w:val="p2"/>
    <w:basedOn w:val="Normal"/>
    <w:rsid w:val="00DC4ACD"/>
    <w:pPr>
      <w:spacing w:before="100" w:beforeAutospacing="1" w:after="100" w:afterAutospacing="1"/>
    </w:pPr>
    <w:rPr>
      <w:rFonts w:cs="Calibri"/>
      <w:lang w:eastAsia="en-GB"/>
    </w:rPr>
  </w:style>
  <w:style w:type="character" w:customStyle="1" w:styleId="s2">
    <w:name w:val="s2"/>
    <w:basedOn w:val="DefaultParagraphFont"/>
    <w:rsid w:val="00DC4ACD"/>
  </w:style>
  <w:style w:type="character" w:customStyle="1" w:styleId="s3">
    <w:name w:val="s3"/>
    <w:basedOn w:val="DefaultParagraphFont"/>
    <w:rsid w:val="00DC4ACD"/>
  </w:style>
  <w:style w:type="paragraph" w:customStyle="1" w:styleId="Default">
    <w:name w:val="Default"/>
    <w:rsid w:val="00665D4F"/>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9102D0"/>
    <w:rPr>
      <w:rFonts w:ascii="Calibri" w:eastAsia="Calibri" w:hAnsi="Calibri" w:cs="Calibri"/>
      <w:b/>
      <w:color w:val="000000"/>
      <w:kern w:val="2"/>
      <w:u w:val="single" w:color="000000"/>
      <w:lang w:eastAsia="en-GB"/>
      <w14:ligatures w14:val="standardContextual"/>
    </w:rPr>
  </w:style>
  <w:style w:type="paragraph" w:customStyle="1" w:styleId="footnotedescription">
    <w:name w:val="footnote description"/>
    <w:next w:val="Normal"/>
    <w:link w:val="footnotedescriptionChar"/>
    <w:hidden/>
    <w:rsid w:val="009102D0"/>
    <w:pPr>
      <w:spacing w:after="0"/>
    </w:pPr>
    <w:rPr>
      <w:rFonts w:ascii="Calibri" w:eastAsia="Calibri" w:hAnsi="Calibri" w:cs="Calibri"/>
      <w:color w:val="0000FF"/>
      <w:kern w:val="2"/>
      <w:sz w:val="20"/>
      <w:u w:val="single" w:color="0000FF"/>
      <w:lang w:eastAsia="en-GB"/>
      <w14:ligatures w14:val="standardContextual"/>
    </w:rPr>
  </w:style>
  <w:style w:type="character" w:customStyle="1" w:styleId="footnotedescriptionChar">
    <w:name w:val="footnote description Char"/>
    <w:link w:val="footnotedescription"/>
    <w:rsid w:val="009102D0"/>
    <w:rPr>
      <w:rFonts w:ascii="Calibri" w:eastAsia="Calibri" w:hAnsi="Calibri" w:cs="Calibri"/>
      <w:color w:val="0000FF"/>
      <w:kern w:val="2"/>
      <w:sz w:val="20"/>
      <w:u w:val="single" w:color="0000FF"/>
      <w:lang w:eastAsia="en-GB"/>
      <w14:ligatures w14:val="standardContextual"/>
    </w:rPr>
  </w:style>
  <w:style w:type="character" w:customStyle="1" w:styleId="footnotemark">
    <w:name w:val="footnote mark"/>
    <w:hidden/>
    <w:rsid w:val="009102D0"/>
    <w:rPr>
      <w:rFonts w:ascii="Calibri" w:eastAsia="Calibri" w:hAnsi="Calibri" w:cs="Calibri"/>
      <w:color w:val="000000"/>
      <w:sz w:val="20"/>
      <w:vertAlign w:val="superscript"/>
    </w:rPr>
  </w:style>
  <w:style w:type="character" w:customStyle="1" w:styleId="Heading1Char">
    <w:name w:val="Heading 1 Char"/>
    <w:basedOn w:val="DefaultParagraphFont"/>
    <w:link w:val="Heading1"/>
    <w:uiPriority w:val="9"/>
    <w:rsid w:val="00812E02"/>
    <w:rPr>
      <w:rFonts w:asciiTheme="majorHAnsi" w:eastAsiaTheme="majorEastAsia" w:hAnsiTheme="majorHAnsi" w:cstheme="majorBidi"/>
      <w:color w:val="2F5496" w:themeColor="accent1" w:themeShade="BF"/>
      <w:sz w:val="32"/>
      <w:szCs w:val="32"/>
    </w:rPr>
  </w:style>
  <w:style w:type="character" w:customStyle="1" w:styleId="org">
    <w:name w:val="org"/>
    <w:basedOn w:val="DefaultParagraphFont"/>
    <w:rsid w:val="00D517CA"/>
  </w:style>
  <w:style w:type="character" w:customStyle="1" w:styleId="opus">
    <w:name w:val="opus"/>
    <w:basedOn w:val="DefaultParagraphFont"/>
    <w:rsid w:val="00D517CA"/>
  </w:style>
  <w:style w:type="character" w:styleId="Strong">
    <w:name w:val="Strong"/>
    <w:basedOn w:val="DefaultParagraphFont"/>
    <w:uiPriority w:val="22"/>
    <w:qFormat/>
    <w:rsid w:val="00D517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0717">
      <w:bodyDiv w:val="1"/>
      <w:marLeft w:val="0"/>
      <w:marRight w:val="0"/>
      <w:marTop w:val="0"/>
      <w:marBottom w:val="0"/>
      <w:divBdr>
        <w:top w:val="none" w:sz="0" w:space="0" w:color="auto"/>
        <w:left w:val="none" w:sz="0" w:space="0" w:color="auto"/>
        <w:bottom w:val="none" w:sz="0" w:space="0" w:color="auto"/>
        <w:right w:val="none" w:sz="0" w:space="0" w:color="auto"/>
      </w:divBdr>
    </w:div>
    <w:div w:id="21178318">
      <w:bodyDiv w:val="1"/>
      <w:marLeft w:val="0"/>
      <w:marRight w:val="0"/>
      <w:marTop w:val="0"/>
      <w:marBottom w:val="0"/>
      <w:divBdr>
        <w:top w:val="none" w:sz="0" w:space="0" w:color="auto"/>
        <w:left w:val="none" w:sz="0" w:space="0" w:color="auto"/>
        <w:bottom w:val="none" w:sz="0" w:space="0" w:color="auto"/>
        <w:right w:val="none" w:sz="0" w:space="0" w:color="auto"/>
      </w:divBdr>
    </w:div>
    <w:div w:id="60563198">
      <w:bodyDiv w:val="1"/>
      <w:marLeft w:val="0"/>
      <w:marRight w:val="0"/>
      <w:marTop w:val="0"/>
      <w:marBottom w:val="0"/>
      <w:divBdr>
        <w:top w:val="none" w:sz="0" w:space="0" w:color="auto"/>
        <w:left w:val="none" w:sz="0" w:space="0" w:color="auto"/>
        <w:bottom w:val="none" w:sz="0" w:space="0" w:color="auto"/>
        <w:right w:val="none" w:sz="0" w:space="0" w:color="auto"/>
      </w:divBdr>
    </w:div>
    <w:div w:id="158349421">
      <w:bodyDiv w:val="1"/>
      <w:marLeft w:val="0"/>
      <w:marRight w:val="0"/>
      <w:marTop w:val="0"/>
      <w:marBottom w:val="0"/>
      <w:divBdr>
        <w:top w:val="none" w:sz="0" w:space="0" w:color="auto"/>
        <w:left w:val="none" w:sz="0" w:space="0" w:color="auto"/>
        <w:bottom w:val="none" w:sz="0" w:space="0" w:color="auto"/>
        <w:right w:val="none" w:sz="0" w:space="0" w:color="auto"/>
      </w:divBdr>
    </w:div>
    <w:div w:id="206992855">
      <w:bodyDiv w:val="1"/>
      <w:marLeft w:val="0"/>
      <w:marRight w:val="0"/>
      <w:marTop w:val="0"/>
      <w:marBottom w:val="0"/>
      <w:divBdr>
        <w:top w:val="none" w:sz="0" w:space="0" w:color="auto"/>
        <w:left w:val="none" w:sz="0" w:space="0" w:color="auto"/>
        <w:bottom w:val="none" w:sz="0" w:space="0" w:color="auto"/>
        <w:right w:val="none" w:sz="0" w:space="0" w:color="auto"/>
      </w:divBdr>
    </w:div>
    <w:div w:id="248388696">
      <w:bodyDiv w:val="1"/>
      <w:marLeft w:val="0"/>
      <w:marRight w:val="0"/>
      <w:marTop w:val="0"/>
      <w:marBottom w:val="0"/>
      <w:divBdr>
        <w:top w:val="none" w:sz="0" w:space="0" w:color="auto"/>
        <w:left w:val="none" w:sz="0" w:space="0" w:color="auto"/>
        <w:bottom w:val="none" w:sz="0" w:space="0" w:color="auto"/>
        <w:right w:val="none" w:sz="0" w:space="0" w:color="auto"/>
      </w:divBdr>
    </w:div>
    <w:div w:id="281883325">
      <w:bodyDiv w:val="1"/>
      <w:marLeft w:val="0"/>
      <w:marRight w:val="0"/>
      <w:marTop w:val="0"/>
      <w:marBottom w:val="0"/>
      <w:divBdr>
        <w:top w:val="none" w:sz="0" w:space="0" w:color="auto"/>
        <w:left w:val="none" w:sz="0" w:space="0" w:color="auto"/>
        <w:bottom w:val="none" w:sz="0" w:space="0" w:color="auto"/>
        <w:right w:val="none" w:sz="0" w:space="0" w:color="auto"/>
      </w:divBdr>
      <w:divsChild>
        <w:div w:id="2104908133">
          <w:marLeft w:val="0"/>
          <w:marRight w:val="0"/>
          <w:marTop w:val="375"/>
          <w:marBottom w:val="0"/>
          <w:divBdr>
            <w:top w:val="none" w:sz="0" w:space="0" w:color="auto"/>
            <w:left w:val="none" w:sz="0" w:space="0" w:color="auto"/>
            <w:bottom w:val="none" w:sz="0" w:space="0" w:color="auto"/>
            <w:right w:val="none" w:sz="0" w:space="0" w:color="auto"/>
          </w:divBdr>
          <w:divsChild>
            <w:div w:id="122198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3357">
      <w:bodyDiv w:val="1"/>
      <w:marLeft w:val="0"/>
      <w:marRight w:val="0"/>
      <w:marTop w:val="0"/>
      <w:marBottom w:val="0"/>
      <w:divBdr>
        <w:top w:val="none" w:sz="0" w:space="0" w:color="auto"/>
        <w:left w:val="none" w:sz="0" w:space="0" w:color="auto"/>
        <w:bottom w:val="none" w:sz="0" w:space="0" w:color="auto"/>
        <w:right w:val="none" w:sz="0" w:space="0" w:color="auto"/>
      </w:divBdr>
    </w:div>
    <w:div w:id="387650103">
      <w:bodyDiv w:val="1"/>
      <w:marLeft w:val="0"/>
      <w:marRight w:val="0"/>
      <w:marTop w:val="0"/>
      <w:marBottom w:val="0"/>
      <w:divBdr>
        <w:top w:val="none" w:sz="0" w:space="0" w:color="auto"/>
        <w:left w:val="none" w:sz="0" w:space="0" w:color="auto"/>
        <w:bottom w:val="none" w:sz="0" w:space="0" w:color="auto"/>
        <w:right w:val="none" w:sz="0" w:space="0" w:color="auto"/>
      </w:divBdr>
    </w:div>
    <w:div w:id="489178633">
      <w:bodyDiv w:val="1"/>
      <w:marLeft w:val="0"/>
      <w:marRight w:val="0"/>
      <w:marTop w:val="0"/>
      <w:marBottom w:val="0"/>
      <w:divBdr>
        <w:top w:val="none" w:sz="0" w:space="0" w:color="auto"/>
        <w:left w:val="none" w:sz="0" w:space="0" w:color="auto"/>
        <w:bottom w:val="none" w:sz="0" w:space="0" w:color="auto"/>
        <w:right w:val="none" w:sz="0" w:space="0" w:color="auto"/>
      </w:divBdr>
    </w:div>
    <w:div w:id="507791850">
      <w:bodyDiv w:val="1"/>
      <w:marLeft w:val="0"/>
      <w:marRight w:val="0"/>
      <w:marTop w:val="0"/>
      <w:marBottom w:val="0"/>
      <w:divBdr>
        <w:top w:val="none" w:sz="0" w:space="0" w:color="auto"/>
        <w:left w:val="none" w:sz="0" w:space="0" w:color="auto"/>
        <w:bottom w:val="none" w:sz="0" w:space="0" w:color="auto"/>
        <w:right w:val="none" w:sz="0" w:space="0" w:color="auto"/>
      </w:divBdr>
    </w:div>
    <w:div w:id="627277504">
      <w:bodyDiv w:val="1"/>
      <w:marLeft w:val="0"/>
      <w:marRight w:val="0"/>
      <w:marTop w:val="0"/>
      <w:marBottom w:val="0"/>
      <w:divBdr>
        <w:top w:val="none" w:sz="0" w:space="0" w:color="auto"/>
        <w:left w:val="none" w:sz="0" w:space="0" w:color="auto"/>
        <w:bottom w:val="none" w:sz="0" w:space="0" w:color="auto"/>
        <w:right w:val="none" w:sz="0" w:space="0" w:color="auto"/>
      </w:divBdr>
    </w:div>
    <w:div w:id="628248105">
      <w:bodyDiv w:val="1"/>
      <w:marLeft w:val="0"/>
      <w:marRight w:val="0"/>
      <w:marTop w:val="0"/>
      <w:marBottom w:val="0"/>
      <w:divBdr>
        <w:top w:val="none" w:sz="0" w:space="0" w:color="auto"/>
        <w:left w:val="none" w:sz="0" w:space="0" w:color="auto"/>
        <w:bottom w:val="none" w:sz="0" w:space="0" w:color="auto"/>
        <w:right w:val="none" w:sz="0" w:space="0" w:color="auto"/>
      </w:divBdr>
    </w:div>
    <w:div w:id="726534878">
      <w:bodyDiv w:val="1"/>
      <w:marLeft w:val="0"/>
      <w:marRight w:val="0"/>
      <w:marTop w:val="0"/>
      <w:marBottom w:val="0"/>
      <w:divBdr>
        <w:top w:val="none" w:sz="0" w:space="0" w:color="auto"/>
        <w:left w:val="none" w:sz="0" w:space="0" w:color="auto"/>
        <w:bottom w:val="none" w:sz="0" w:space="0" w:color="auto"/>
        <w:right w:val="none" w:sz="0" w:space="0" w:color="auto"/>
      </w:divBdr>
    </w:div>
    <w:div w:id="804279291">
      <w:bodyDiv w:val="1"/>
      <w:marLeft w:val="0"/>
      <w:marRight w:val="0"/>
      <w:marTop w:val="0"/>
      <w:marBottom w:val="0"/>
      <w:divBdr>
        <w:top w:val="none" w:sz="0" w:space="0" w:color="auto"/>
        <w:left w:val="none" w:sz="0" w:space="0" w:color="auto"/>
        <w:bottom w:val="none" w:sz="0" w:space="0" w:color="auto"/>
        <w:right w:val="none" w:sz="0" w:space="0" w:color="auto"/>
      </w:divBdr>
      <w:divsChild>
        <w:div w:id="373846102">
          <w:marLeft w:val="0"/>
          <w:marRight w:val="0"/>
          <w:marTop w:val="0"/>
          <w:marBottom w:val="0"/>
          <w:divBdr>
            <w:top w:val="none" w:sz="0" w:space="0" w:color="auto"/>
            <w:left w:val="none" w:sz="0" w:space="0" w:color="auto"/>
            <w:bottom w:val="none" w:sz="0" w:space="0" w:color="auto"/>
            <w:right w:val="none" w:sz="0" w:space="0" w:color="auto"/>
          </w:divBdr>
        </w:div>
      </w:divsChild>
    </w:div>
    <w:div w:id="948702007">
      <w:bodyDiv w:val="1"/>
      <w:marLeft w:val="0"/>
      <w:marRight w:val="0"/>
      <w:marTop w:val="0"/>
      <w:marBottom w:val="0"/>
      <w:divBdr>
        <w:top w:val="none" w:sz="0" w:space="0" w:color="auto"/>
        <w:left w:val="none" w:sz="0" w:space="0" w:color="auto"/>
        <w:bottom w:val="none" w:sz="0" w:space="0" w:color="auto"/>
        <w:right w:val="none" w:sz="0" w:space="0" w:color="auto"/>
      </w:divBdr>
    </w:div>
    <w:div w:id="1190486184">
      <w:bodyDiv w:val="1"/>
      <w:marLeft w:val="0"/>
      <w:marRight w:val="0"/>
      <w:marTop w:val="0"/>
      <w:marBottom w:val="0"/>
      <w:divBdr>
        <w:top w:val="none" w:sz="0" w:space="0" w:color="auto"/>
        <w:left w:val="none" w:sz="0" w:space="0" w:color="auto"/>
        <w:bottom w:val="none" w:sz="0" w:space="0" w:color="auto"/>
        <w:right w:val="none" w:sz="0" w:space="0" w:color="auto"/>
      </w:divBdr>
    </w:div>
    <w:div w:id="1300964887">
      <w:bodyDiv w:val="1"/>
      <w:marLeft w:val="0"/>
      <w:marRight w:val="0"/>
      <w:marTop w:val="0"/>
      <w:marBottom w:val="0"/>
      <w:divBdr>
        <w:top w:val="none" w:sz="0" w:space="0" w:color="auto"/>
        <w:left w:val="none" w:sz="0" w:space="0" w:color="auto"/>
        <w:bottom w:val="none" w:sz="0" w:space="0" w:color="auto"/>
        <w:right w:val="none" w:sz="0" w:space="0" w:color="auto"/>
      </w:divBdr>
    </w:div>
    <w:div w:id="1339849819">
      <w:bodyDiv w:val="1"/>
      <w:marLeft w:val="0"/>
      <w:marRight w:val="0"/>
      <w:marTop w:val="0"/>
      <w:marBottom w:val="0"/>
      <w:divBdr>
        <w:top w:val="none" w:sz="0" w:space="0" w:color="auto"/>
        <w:left w:val="none" w:sz="0" w:space="0" w:color="auto"/>
        <w:bottom w:val="none" w:sz="0" w:space="0" w:color="auto"/>
        <w:right w:val="none" w:sz="0" w:space="0" w:color="auto"/>
      </w:divBdr>
    </w:div>
    <w:div w:id="1341926291">
      <w:bodyDiv w:val="1"/>
      <w:marLeft w:val="0"/>
      <w:marRight w:val="0"/>
      <w:marTop w:val="0"/>
      <w:marBottom w:val="0"/>
      <w:divBdr>
        <w:top w:val="none" w:sz="0" w:space="0" w:color="auto"/>
        <w:left w:val="none" w:sz="0" w:space="0" w:color="auto"/>
        <w:bottom w:val="none" w:sz="0" w:space="0" w:color="auto"/>
        <w:right w:val="none" w:sz="0" w:space="0" w:color="auto"/>
      </w:divBdr>
      <w:divsChild>
        <w:div w:id="422651142">
          <w:marLeft w:val="0"/>
          <w:marRight w:val="0"/>
          <w:marTop w:val="0"/>
          <w:marBottom w:val="0"/>
          <w:divBdr>
            <w:top w:val="none" w:sz="0" w:space="0" w:color="auto"/>
            <w:left w:val="none" w:sz="0" w:space="0" w:color="auto"/>
            <w:bottom w:val="none" w:sz="0" w:space="0" w:color="auto"/>
            <w:right w:val="none" w:sz="0" w:space="0" w:color="auto"/>
          </w:divBdr>
        </w:div>
        <w:div w:id="1073970804">
          <w:marLeft w:val="0"/>
          <w:marRight w:val="0"/>
          <w:marTop w:val="0"/>
          <w:marBottom w:val="0"/>
          <w:divBdr>
            <w:top w:val="none" w:sz="0" w:space="0" w:color="auto"/>
            <w:left w:val="none" w:sz="0" w:space="0" w:color="auto"/>
            <w:bottom w:val="none" w:sz="0" w:space="0" w:color="auto"/>
            <w:right w:val="none" w:sz="0" w:space="0" w:color="auto"/>
          </w:divBdr>
          <w:divsChild>
            <w:div w:id="15935905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99829356">
      <w:bodyDiv w:val="1"/>
      <w:marLeft w:val="0"/>
      <w:marRight w:val="0"/>
      <w:marTop w:val="0"/>
      <w:marBottom w:val="0"/>
      <w:divBdr>
        <w:top w:val="none" w:sz="0" w:space="0" w:color="auto"/>
        <w:left w:val="none" w:sz="0" w:space="0" w:color="auto"/>
        <w:bottom w:val="none" w:sz="0" w:space="0" w:color="auto"/>
        <w:right w:val="none" w:sz="0" w:space="0" w:color="auto"/>
      </w:divBdr>
    </w:div>
    <w:div w:id="180207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DCFD4-D577-41E1-872C-D9F5BA333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856</Words>
  <Characters>4457</Characters>
  <Application>Microsoft Office Word</Application>
  <DocSecurity>0</DocSecurity>
  <Lines>103</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Douglas</dc:creator>
  <cp:keywords/>
  <dc:description/>
  <cp:lastModifiedBy>Jacqui Cressey</cp:lastModifiedBy>
  <cp:revision>3</cp:revision>
  <dcterms:created xsi:type="dcterms:W3CDTF">2025-01-24T11:45:00Z</dcterms:created>
  <dcterms:modified xsi:type="dcterms:W3CDTF">2025-01-24T11:49:00Z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5f30822c6c3e1d4069a89699c528f1a5b573a3da60867dddeb094831db964078</vt:lpwstr>
  </property>
</Properties>
</file>